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8E" w:rsidRDefault="00BF3C8E" w:rsidP="00BF3C8E">
      <w:pPr>
        <w:jc w:val="center"/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</w:p>
    <w:p w:rsidR="00BF3C8E" w:rsidRDefault="00BF3C8E" w:rsidP="00BF3C8E">
      <w:pPr>
        <w:jc w:val="center"/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</w:p>
    <w:p w:rsidR="00BF3C8E" w:rsidRDefault="00BF3C8E" w:rsidP="00BF3C8E">
      <w:pPr>
        <w:jc w:val="center"/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</w:p>
    <w:p w:rsidR="00BF3C8E" w:rsidRDefault="00BF3C8E" w:rsidP="00BF3C8E">
      <w:pPr>
        <w:jc w:val="center"/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  <w:r w:rsidRPr="00BF3C8E"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  <w:t>Приказ Минздравсоцразвития России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BF3C8E" w:rsidRDefault="00BF3C8E" w:rsidP="00BF3C8E">
      <w:pPr>
        <w:jc w:val="center"/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</w:p>
    <w:p w:rsidR="00BF3C8E" w:rsidRDefault="00BF3C8E" w:rsidP="00BF3C8E">
      <w:pPr>
        <w:jc w:val="center"/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</w:p>
    <w:p w:rsidR="00BF3C8E" w:rsidRDefault="00BF3C8E" w:rsidP="00BF3C8E">
      <w:pPr>
        <w:jc w:val="center"/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</w:p>
    <w:p w:rsidR="00BF3C8E" w:rsidRDefault="00BF3C8E" w:rsidP="00BF3C8E">
      <w:pPr>
        <w:jc w:val="center"/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</w:p>
    <w:p w:rsidR="00BF3C8E" w:rsidRDefault="00BF3C8E" w:rsidP="00BF3C8E">
      <w:pPr>
        <w:jc w:val="center"/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</w:p>
    <w:p w:rsidR="00BF3C8E" w:rsidRPr="00BF3C8E" w:rsidRDefault="00BF3C8E" w:rsidP="00BF3C8E">
      <w:pPr>
        <w:pStyle w:val="ConsPlusTitlePage"/>
        <w:rPr>
          <w:rFonts w:ascii="Times New Roman" w:eastAsiaTheme="minorHAnsi" w:hAnsi="Times New Roman" w:cs="Times New Roman"/>
          <w:color w:val="000000"/>
          <w:sz w:val="28"/>
          <w:szCs w:val="22"/>
          <w:shd w:val="clear" w:color="auto" w:fill="FFFFFF"/>
          <w:lang w:eastAsia="en-US"/>
        </w:rPr>
      </w:pPr>
      <w:r w:rsidRPr="00BF3C8E">
        <w:rPr>
          <w:rFonts w:ascii="Times New Roman" w:eastAsiaTheme="minorHAnsi" w:hAnsi="Times New Roman" w:cs="Times New Roman"/>
          <w:color w:val="000000"/>
          <w:sz w:val="28"/>
          <w:szCs w:val="22"/>
          <w:shd w:val="clear" w:color="auto" w:fill="FFFFFF"/>
          <w:lang w:eastAsia="en-US"/>
        </w:rPr>
        <w:t>Документ предоставлен ООО Информ КонсОТ</w:t>
      </w:r>
    </w:p>
    <w:p w:rsidR="00BF3C8E" w:rsidRPr="00BF3C8E" w:rsidRDefault="00BF3C8E" w:rsidP="00BF3C8E">
      <w:pPr>
        <w:pStyle w:val="ConsPlusTitlePage"/>
        <w:rPr>
          <w:rFonts w:ascii="Times New Roman" w:eastAsiaTheme="minorHAnsi" w:hAnsi="Times New Roman" w:cs="Times New Roman"/>
          <w:color w:val="000000"/>
          <w:sz w:val="28"/>
          <w:szCs w:val="22"/>
          <w:shd w:val="clear" w:color="auto" w:fill="FFFFFF"/>
          <w:lang w:eastAsia="en-US"/>
        </w:rPr>
      </w:pPr>
      <w:r w:rsidRPr="00BF3C8E">
        <w:rPr>
          <w:rFonts w:ascii="Times New Roman" w:eastAsiaTheme="minorHAnsi" w:hAnsi="Times New Roman" w:cs="Times New Roman"/>
          <w:color w:val="000000"/>
          <w:sz w:val="28"/>
          <w:szCs w:val="22"/>
          <w:shd w:val="clear" w:color="auto" w:fill="FFFFFF"/>
          <w:lang w:eastAsia="en-US"/>
        </w:rPr>
        <w:t xml:space="preserve">Пишите: </w:t>
      </w:r>
      <w:hyperlink r:id="rId6" w:history="1">
        <w:r w:rsidRPr="00BF3C8E">
          <w:rPr>
            <w:rFonts w:ascii="Times New Roman" w:eastAsiaTheme="minorHAnsi" w:hAnsi="Times New Roman" w:cs="Times New Roman"/>
            <w:color w:val="000000"/>
            <w:sz w:val="28"/>
            <w:szCs w:val="22"/>
            <w:shd w:val="clear" w:color="auto" w:fill="FFFFFF"/>
            <w:lang w:eastAsia="en-US"/>
          </w:rPr>
          <w:t>info@consot.ru</w:t>
        </w:r>
      </w:hyperlink>
      <w:r w:rsidRPr="00BF3C8E">
        <w:rPr>
          <w:rFonts w:ascii="Times New Roman" w:eastAsiaTheme="minorHAnsi" w:hAnsi="Times New Roman" w:cs="Times New Roman"/>
          <w:color w:val="000000"/>
          <w:sz w:val="28"/>
          <w:szCs w:val="22"/>
          <w:shd w:val="clear" w:color="auto" w:fill="FFFFFF"/>
          <w:lang w:eastAsia="en-US"/>
        </w:rPr>
        <w:t xml:space="preserve"> </w:t>
      </w:r>
    </w:p>
    <w:p w:rsidR="00BF3C8E" w:rsidRDefault="00BF3C8E" w:rsidP="00BF3C8E">
      <w:pP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</w:pPr>
      <w:r w:rsidRPr="00BF3C8E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Смотрите: </w:t>
      </w:r>
      <w:hyperlink r:id="rId7" w:history="1">
        <w:r w:rsidRPr="00BF3C8E">
          <w:rPr>
            <w:rFonts w:ascii="Times New Roman" w:hAnsi="Times New Roman" w:cs="Times New Roman"/>
            <w:color w:val="000000"/>
            <w:sz w:val="28"/>
            <w:shd w:val="clear" w:color="auto" w:fill="FFFFFF"/>
            <w:lang w:val="ru-RU"/>
          </w:rPr>
          <w:t>https://consot.ru/</w:t>
        </w:r>
      </w:hyperlink>
    </w:p>
    <w:p w:rsidR="00160E3D" w:rsidRPr="00160E3D" w:rsidRDefault="00160E3D" w:rsidP="00160E3D">
      <w:pPr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44"/>
          <w:shd w:val="clear" w:color="auto" w:fill="FFFFFF"/>
          <w:lang w:val="ru-RU"/>
        </w:rPr>
        <w:br w:type="page"/>
      </w:r>
    </w:p>
    <w:p w:rsidR="00160E3D" w:rsidRPr="004440A5" w:rsidRDefault="00160E3D" w:rsidP="00160E3D">
      <w:pPr>
        <w:pStyle w:val="ConsPlusNormal"/>
        <w:outlineLvl w:val="0"/>
      </w:pPr>
      <w:r w:rsidRPr="004440A5">
        <w:t>Зарегистрировано в Минюсте России 21 октября 2011 г. № 22111</w:t>
      </w:r>
    </w:p>
    <w:p w:rsidR="00160E3D" w:rsidRPr="004440A5" w:rsidRDefault="00160E3D" w:rsidP="00160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E3D" w:rsidRPr="004440A5" w:rsidRDefault="00160E3D" w:rsidP="00160E3D">
      <w:pPr>
        <w:pStyle w:val="ConsPlusNormal"/>
      </w:pP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МИНИСТЕРСТВО ЗДРАВООХРАНЕНИЯ И СОЦИАЛЬНОГО РАЗВИТИЯ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РОССИЙСКОЙ ФЕДЕРАЦИИ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ПРИКАЗ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от 12 апреля 2011 г. № 302н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ОБ УТВЕРЖДЕНИИ ПЕРЕЧНЕЙ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 xml:space="preserve">ВРЕДНЫХ </w:t>
      </w:r>
      <w:proofErr w:type="gramStart"/>
      <w:r w:rsidRPr="004440A5">
        <w:rPr>
          <w:sz w:val="20"/>
          <w:szCs w:val="20"/>
        </w:rPr>
        <w:t>И</w:t>
      </w:r>
      <w:proofErr w:type="gramEnd"/>
      <w:r w:rsidRPr="004440A5">
        <w:rPr>
          <w:sz w:val="20"/>
          <w:szCs w:val="20"/>
        </w:rPr>
        <w:t xml:space="preserve"> (ИЛИ) ОПАСНЫХ ПРОИЗВОДСТВЕННЫХ ФАКТОРОВ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И РАБОТ, ПРИ ВЫПОЛНЕНИИ КОТОРЫХ ПРОВОДЯТСЯ ОБЯЗАТЕЛЬНЫЕ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ПРЕДВАРИТЕЛЬНЫЕ И ПЕРИОДИЧЕСКИЕ МЕДИЦИНСКИЕ ОСМОТРЫ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(ОБСЛЕДОВАНИЯ), И ПОРЯДКА ПРОВЕДЕНИЯ ОБЯЗАТЕЛЬНЫХ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ПРЕДВАРИТЕЛЬНЫХ И ПЕРИОДИЧЕСКИХ МЕДИЦИНСКИХ ОСМОТРОВ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(ОБСЛЕДОВАНИЙ) РАБОТНИКОВ, ЗАНЯТЫХ НА ТЯЖЕЛЫХ РАБОТАХ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И НА РАБОТАХ С ВРЕДНЫМИ И (ИЛИ) ОПАСНЫМИ УСЛОВИЯМИ ТРУДА</w:t>
      </w:r>
    </w:p>
    <w:p w:rsidR="00160E3D" w:rsidRPr="004440A5" w:rsidRDefault="00160E3D" w:rsidP="00160E3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shd w:val="clear" w:color="auto" w:fill="EDEDED" w:themeFill="accent3" w:themeFillTint="33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0E3D" w:rsidRPr="004440A5" w:rsidTr="00160E3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EDEDED" w:themeFill="accent3" w:themeFillTint="33"/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Список изменяющих документов</w:t>
            </w:r>
          </w:p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(в ред. Приказов Минздрава России от 15.05.2013 № 296н,</w:t>
            </w:r>
          </w:p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от 05.12.2014 № 801н,</w:t>
            </w:r>
          </w:p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Приказа Минтруда России № 62н, Минздрава России № 49н</w:t>
            </w:r>
          </w:p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от 06.02.2018)</w:t>
            </w:r>
          </w:p>
        </w:tc>
      </w:tr>
    </w:tbl>
    <w:p w:rsidR="00160E3D" w:rsidRPr="004440A5" w:rsidRDefault="00160E3D" w:rsidP="00160E3D">
      <w:pPr>
        <w:pStyle w:val="ConsPlusNormal"/>
        <w:ind w:firstLine="540"/>
        <w:jc w:val="both"/>
      </w:pPr>
    </w:p>
    <w:tbl>
      <w:tblPr>
        <w:tblW w:w="10207" w:type="dxa"/>
        <w:jc w:val="center"/>
        <w:shd w:val="clear" w:color="auto" w:fill="EDEDED" w:themeFill="accent3" w:themeFillTint="33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0E3D" w:rsidRPr="00160E3D" w:rsidTr="00160E3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EDEDED" w:themeFill="accent3" w:themeFillTint="33"/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Примечание: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Постановление Правительства РФ от 30.06.2004 № 321 утратило силу в связи с изданием Постановления Правительства РФ от 28.06.2012 № 655.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Постановлением Правительства РФ от 19.06.2012 № 610 утверждено Положение о Министерстве труда и социальной защиты Российской Федерации, подпунктом 5.2.101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 соответствии со статьей 213 Трудового кодекса Российской Федерации (Собрание законодательства Российской Федерации, 2002, № 1 (ч. I), ст. 3; 2004, № 35, ст. 3607; 2006, № 27, ст. 2878; 2008, № 30 (ч. II),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2009, № 3, ст. 378), приказываю: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1. Утвердить: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приложению № 1;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№ 2;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№ 3.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3. Признать утратившими силу с 1 января 2012 года: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Приказ Министерства здравоохранения и медицинской промышленности Российской Федерации от 14 марта 1996 г. №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№ 07-02-1376-96);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Приказ Министерства здравоохранения и социального развития Российской Федерации от 16 августа 2004 г. №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№ 6015);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Приказ Министерства здравоохранения и социального развития Российской Федерации от 16 мая 2005 г. № 338 "О внесении изменений в приложение № 2 к Приказу Минздравсоцразвития России от 16 августа 2004 г. №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№ 6677).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4. Установить, что с 1 января 2012 года на территории Российской Федерации не применяются подпункты 11, 12 (за исключением подпунктов 12.2, 12.11, 12.12), 13 приложения № 2 к приказу Министерства здравоохранения СССР от 29 сентября 1989 г. № 555 "О совершенствовании системы медицинских осмотров трудящихся и водителей индивидуальных транспортных средств".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jc w:val="right"/>
      </w:pPr>
      <w:r w:rsidRPr="004440A5">
        <w:t>Министр</w:t>
      </w:r>
    </w:p>
    <w:p w:rsidR="00160E3D" w:rsidRPr="004440A5" w:rsidRDefault="00160E3D" w:rsidP="00160E3D">
      <w:pPr>
        <w:pStyle w:val="ConsPlusNormal"/>
        <w:jc w:val="right"/>
      </w:pPr>
      <w:r w:rsidRPr="004440A5">
        <w:t>Т.ГОЛИКОВА</w:t>
      </w:r>
    </w:p>
    <w:p w:rsidR="00160E3D" w:rsidRPr="004440A5" w:rsidRDefault="00160E3D" w:rsidP="00160E3D">
      <w:pPr>
        <w:pStyle w:val="ConsPlusNormal"/>
        <w:jc w:val="both"/>
      </w:pPr>
      <w:bookmarkStart w:id="0" w:name="_GoBack"/>
      <w:bookmarkEnd w:id="0"/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  <w:sectPr w:rsidR="00160E3D" w:rsidRPr="004440A5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60E3D" w:rsidRPr="004440A5" w:rsidRDefault="00160E3D" w:rsidP="00160E3D">
      <w:pPr>
        <w:pStyle w:val="ConsPlusNormal"/>
        <w:jc w:val="right"/>
        <w:outlineLvl w:val="0"/>
      </w:pPr>
      <w:r w:rsidRPr="004440A5">
        <w:t>Приложение № 1</w:t>
      </w:r>
    </w:p>
    <w:p w:rsidR="00160E3D" w:rsidRPr="004440A5" w:rsidRDefault="00160E3D" w:rsidP="00160E3D">
      <w:pPr>
        <w:pStyle w:val="ConsPlusNormal"/>
        <w:jc w:val="right"/>
      </w:pPr>
      <w:r w:rsidRPr="004440A5">
        <w:t>к приказу Министерства</w:t>
      </w:r>
    </w:p>
    <w:p w:rsidR="00160E3D" w:rsidRPr="004440A5" w:rsidRDefault="00160E3D" w:rsidP="00160E3D">
      <w:pPr>
        <w:pStyle w:val="ConsPlusNormal"/>
        <w:jc w:val="right"/>
      </w:pPr>
      <w:r w:rsidRPr="004440A5">
        <w:t>здравоохранения и социального</w:t>
      </w:r>
    </w:p>
    <w:p w:rsidR="00160E3D" w:rsidRPr="004440A5" w:rsidRDefault="00160E3D" w:rsidP="00160E3D">
      <w:pPr>
        <w:pStyle w:val="ConsPlusNormal"/>
        <w:jc w:val="right"/>
      </w:pPr>
      <w:r w:rsidRPr="004440A5">
        <w:t>развития Российской Федерации</w:t>
      </w:r>
    </w:p>
    <w:p w:rsidR="00160E3D" w:rsidRPr="004440A5" w:rsidRDefault="00160E3D" w:rsidP="00160E3D">
      <w:pPr>
        <w:pStyle w:val="ConsPlusNormal"/>
        <w:jc w:val="right"/>
      </w:pPr>
      <w:r w:rsidRPr="004440A5">
        <w:t>от 12 апреля 2011 г. № 302н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bookmarkStart w:id="1" w:name="Par52"/>
      <w:bookmarkEnd w:id="1"/>
      <w:r w:rsidRPr="004440A5">
        <w:rPr>
          <w:sz w:val="20"/>
          <w:szCs w:val="20"/>
        </w:rPr>
        <w:t>ПЕРЕЧЕНЬ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 xml:space="preserve">ВРЕДНЫХ </w:t>
      </w:r>
      <w:proofErr w:type="gramStart"/>
      <w:r w:rsidRPr="004440A5">
        <w:rPr>
          <w:sz w:val="20"/>
          <w:szCs w:val="20"/>
        </w:rPr>
        <w:t>И</w:t>
      </w:r>
      <w:proofErr w:type="gramEnd"/>
      <w:r w:rsidRPr="004440A5">
        <w:rPr>
          <w:sz w:val="20"/>
          <w:szCs w:val="20"/>
        </w:rPr>
        <w:t xml:space="preserve"> (ИЛИ) ОПАСНЫХ ПРОИЗВОДСТВЕННЫХ ФАКТОРОВ,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ПРИ НАЛИЧИИ КОТОРЫХ ПРОВОДЯТСЯ ОБЯЗАТЕЛЬНЫЕ ПРЕДВАРИТЕЛЬНЫЕ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И ПЕРИОДИЧЕСКИЕ МЕДИЦИНСКИЕ ОСМОТРЫ (ОБСЛЕДОВАНИЯ)</w:t>
      </w:r>
    </w:p>
    <w:p w:rsidR="00160E3D" w:rsidRPr="004440A5" w:rsidRDefault="00160E3D" w:rsidP="00160E3D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shd w:val="clear" w:color="auto" w:fill="EDEDED" w:themeFill="accent3" w:themeFillTint="33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160E3D" w:rsidRPr="00160E3D" w:rsidTr="00160E3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EDEDED" w:themeFill="accent3" w:themeFillTint="33"/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Список изменяющих документов</w:t>
            </w:r>
          </w:p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(в ред. Приказа Минздрава России от 05.12.2014 № 801н)</w:t>
            </w:r>
          </w:p>
        </w:tc>
      </w:tr>
    </w:tbl>
    <w:p w:rsidR="00160E3D" w:rsidRPr="004440A5" w:rsidRDefault="00160E3D" w:rsidP="00160E3D">
      <w:pPr>
        <w:pStyle w:val="ConsPlusNormal"/>
        <w:jc w:val="center"/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3069"/>
        <w:gridCol w:w="1454"/>
        <w:gridCol w:w="2262"/>
        <w:gridCol w:w="2625"/>
        <w:gridCol w:w="3917"/>
      </w:tblGrid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Наименование вредных и (или) опасных производственных факторов &lt;1&gt;, &lt;2&gt;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Периодичность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Участие врачей-специалистов &lt;3&gt;, &lt;4&gt;, &lt;5&gt;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Лабораторные и функциональные исследования &lt;3&gt;, &lt;4&gt;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Дополнительные медицинские противопоказания &lt;6&gt;</w:t>
            </w:r>
          </w:p>
        </w:tc>
      </w:tr>
      <w:tr w:rsidR="00160E3D" w:rsidRPr="004440A5" w:rsidTr="00160E3D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  <w:outlineLvl w:val="1"/>
            </w:pPr>
            <w:r w:rsidRPr="004440A5">
              <w:t>1. Химические факторы</w:t>
            </w:r>
          </w:p>
        </w:tc>
      </w:tr>
      <w:tr w:rsidR="00160E3D" w:rsidRPr="00160E3D" w:rsidTr="00160E3D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  <w:outlineLvl w:val="2"/>
            </w:pPr>
            <w:r w:rsidRPr="004440A5">
              <w:t>1.1. Химические вещества, обладающие выраженными особенностями действия на организм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bookmarkStart w:id="2" w:name="Par67"/>
            <w:bookmarkEnd w:id="2"/>
            <w:r w:rsidRPr="004440A5"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Аллергены, "А"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 с бронходилятационной пробой*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bookmarkStart w:id="3" w:name="Par77"/>
            <w:bookmarkEnd w:id="3"/>
            <w:r w:rsidRPr="004440A5"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Канцерогены, "К"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органов-мишеней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 любой локализации, склонные к перерождению.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bookmarkStart w:id="4" w:name="Par87"/>
            <w:bookmarkEnd w:id="4"/>
            <w:r w:rsidRPr="004440A5"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УЗИ органов малого таза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Дисплазия и лейкоплакия шейки матки.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Аэрозоли преимущественно фиброгенного</w:t>
            </w:r>
            <w:r w:rsidRPr="004440A5">
              <w:rPr>
                <w:vertAlign w:val="superscript"/>
              </w:rPr>
              <w:t>Ф</w:t>
            </w:r>
            <w:r w:rsidRPr="004440A5">
              <w:t xml:space="preserve"> и смешанного типа действия,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Кремний диоксид кристаллический (а-кварц, а-кристобалит, а-тридимит)</w:t>
            </w:r>
            <w:r w:rsidRPr="004440A5"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 с нарушением функции носового дыхания.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Кремнийсодержащие аэрозоли: - с содержанием кристаллического диоксида кремния</w:t>
            </w:r>
            <w:r w:rsidRPr="004440A5">
              <w:rPr>
                <w:vertAlign w:val="superscript"/>
              </w:rPr>
              <w:t>К</w:t>
            </w:r>
            <w:r w:rsidRPr="004440A5"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4440A5"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 w:rsidRPr="004440A5"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 любой локализации, склонные к перерождению.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 w:rsidRPr="004440A5"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Цемент, ферромагнезит, аэрозоли железорудных и полиметаллических концентратов, металлургических агломератов</w:t>
            </w:r>
            <w:r w:rsidRPr="004440A5"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любой локализации.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4440A5"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 w:rsidRPr="004440A5"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Углерода пыли,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Антрацит и другие ископаемые угли и углеродные пыли</w:t>
            </w:r>
            <w:r w:rsidRPr="004440A5"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 любой локализации, склонные к перерождению.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Алмазы природные, искусственные, металлизированные</w:t>
            </w:r>
            <w:r w:rsidRPr="004440A5"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новообразования, склонные к перерождению.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Коксы - каменноугольный, пековый, нефтяной, сланцевый</w:t>
            </w:r>
            <w:r w:rsidRPr="004440A5"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альфа1-антитрипсин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Хронический 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 любой локализации, склонные к перерождению.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1.1.4.6.4.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Сажи черные промышленные</w:t>
            </w:r>
            <w:r w:rsidRPr="004440A5"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альфа1-антитрипсин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 любой локализации, склонные к перерождению.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Руды полиметаллические и содержащие цветные и редкие металлы</w:t>
            </w:r>
            <w:r w:rsidRPr="004440A5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Сварочные аэрозоли,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содержащие марганец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(20% и более), никель</w:t>
            </w:r>
            <w:r w:rsidRPr="004440A5">
              <w:rPr>
                <w:vertAlign w:val="superscript"/>
              </w:rPr>
              <w:t>АК</w:t>
            </w:r>
            <w:r w:rsidRPr="004440A5">
              <w:t>, хром</w:t>
            </w:r>
            <w:r w:rsidRPr="004440A5">
              <w:rPr>
                <w:vertAlign w:val="superscript"/>
              </w:rPr>
              <w:t>АК</w:t>
            </w:r>
            <w:r w:rsidRPr="004440A5">
              <w:t>, соединения фтора, бериллий</w:t>
            </w:r>
            <w:r w:rsidRPr="004440A5">
              <w:rPr>
                <w:vertAlign w:val="superscript"/>
              </w:rPr>
              <w:t>РКА</w:t>
            </w:r>
            <w:r w:rsidRPr="004440A5">
              <w:t>, свинец и прочие, в т.ч. в сочетании с газовыми компонентами (озон, оксид азота и углерода)</w:t>
            </w:r>
            <w:r w:rsidRPr="004440A5"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При наличии свинца в аэрозоле: АЛК, КП мочи,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Эрозия и язва носовой перегородки.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1.1.4.8.2.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содержащие менее 20% марганца</w:t>
            </w:r>
            <w:r w:rsidRPr="004440A5">
              <w:rPr>
                <w:vertAlign w:val="superscript"/>
              </w:rPr>
              <w:t>РА</w:t>
            </w:r>
            <w:r w:rsidRPr="004440A5"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 w:rsidRPr="004440A5"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Дисплазия и лейкоплакия шейки матки.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Новообразования злокачественные молочных желез, женских и мужских половых органов.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</w:tc>
      </w:tr>
      <w:tr w:rsidR="00160E3D" w:rsidRPr="00160E3D" w:rsidTr="00160E3D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  <w:outlineLvl w:val="2"/>
            </w:pPr>
            <w:r w:rsidRPr="004440A5">
              <w:t>1.2. Вещества и соединения, объединенные химической структурой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 метгемоглобин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изменения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Метгемоглобинемия.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Альдегиды алифатические (предельные и непредельные) и ароматические (формальдегид</w:t>
            </w:r>
            <w:r w:rsidRPr="004440A5">
              <w:rPr>
                <w:vertAlign w:val="superscript"/>
              </w:rPr>
              <w:t>АКР</w:t>
            </w:r>
            <w:r w:rsidRPr="004440A5"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изменения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дыхания, переднего отрезка глаза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изменения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гепатиты с частотой обострения 2 и более раза в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Алюминий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Алюминий, его сплавы и неорганические соединения</w:t>
            </w:r>
            <w:r w:rsidRPr="004440A5">
              <w:rPr>
                <w:vertAlign w:val="superscript"/>
              </w:rPr>
              <w:t>Ф</w:t>
            </w:r>
            <w:r w:rsidRPr="004440A5">
              <w:t>, корунд 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длинных трубчатых костей 1 раз в 4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Алюмоплатиновые катализаторы</w:t>
            </w:r>
            <w:r w:rsidRPr="004440A5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Амины, амиды органических кислот, анилиды и прочие производные: №№-диметилформамид</w:t>
            </w:r>
            <w:r w:rsidRPr="004440A5">
              <w:rPr>
                <w:vertAlign w:val="superscript"/>
              </w:rPr>
              <w:t>Р</w:t>
            </w:r>
            <w:r w:rsidRPr="004440A5">
              <w:t>, №№-диметилацетамид</w:t>
            </w:r>
            <w:r w:rsidRPr="004440A5">
              <w:rPr>
                <w:vertAlign w:val="superscript"/>
              </w:rPr>
              <w:t>Р</w:t>
            </w:r>
            <w:r w:rsidRPr="004440A5">
              <w:t>, капролактам</w:t>
            </w:r>
            <w:r w:rsidRPr="004440A5">
              <w:rPr>
                <w:vertAlign w:val="superscript"/>
              </w:rPr>
              <w:t>АР</w:t>
            </w:r>
            <w:r w:rsidRPr="004440A5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изменения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Бериллий и его соединения</w:t>
            </w:r>
            <w:r w:rsidRPr="004440A5">
              <w:rPr>
                <w:vertAlign w:val="superscript"/>
              </w:rPr>
              <w:t>АКР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*количественное содержание a1-антитрипсина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изменения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Дисплазия и лейкоплакия шейки матки.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тетраБоркарбид</w:t>
            </w:r>
            <w:r w:rsidRPr="004440A5">
              <w:rPr>
                <w:vertAlign w:val="superscript"/>
              </w:rPr>
              <w:t>Ф</w:t>
            </w:r>
            <w:r w:rsidRPr="004440A5">
              <w:t>, Борнитрид</w:t>
            </w:r>
            <w:r w:rsidRPr="004440A5">
              <w:rPr>
                <w:vertAlign w:val="superscript"/>
              </w:rPr>
              <w:t>Ф</w:t>
            </w:r>
            <w:r w:rsidRPr="004440A5">
              <w:t>, тетраБортрисилицидид</w:t>
            </w:r>
            <w:r w:rsidRPr="004440A5">
              <w:rPr>
                <w:vertAlign w:val="superscript"/>
              </w:rPr>
              <w:t>Ф</w:t>
            </w:r>
            <w:r w:rsidRPr="004440A5">
              <w:t>, борная кислота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Бороводороды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Галогены,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хлор, бром</w:t>
            </w:r>
            <w:r w:rsidRPr="004440A5">
              <w:rPr>
                <w:vertAlign w:val="superscript"/>
              </w:rPr>
              <w:t>А</w:t>
            </w:r>
            <w:r w:rsidRPr="004440A5">
              <w:t>, йод</w:t>
            </w:r>
            <w:r w:rsidRPr="004440A5">
              <w:rPr>
                <w:vertAlign w:val="superscript"/>
              </w:rPr>
              <w:t>А</w:t>
            </w:r>
            <w:r w:rsidRPr="004440A5">
              <w:t>, соединения с водородом, оксиды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фтор и его соединения: аммоний фторид</w:t>
            </w:r>
            <w:r w:rsidRPr="004440A5">
              <w:rPr>
                <w:vertAlign w:val="superscript"/>
              </w:rPr>
              <w:t>Р</w:t>
            </w:r>
            <w:r w:rsidRPr="004440A5">
              <w:t>, барий дифторид</w:t>
            </w:r>
            <w:r w:rsidRPr="004440A5">
              <w:rPr>
                <w:vertAlign w:val="superscript"/>
              </w:rPr>
              <w:t>Р</w:t>
            </w:r>
            <w:r w:rsidRPr="004440A5">
              <w:t>, гидрофторид</w:t>
            </w:r>
            <w:r w:rsidRPr="004440A5">
              <w:rPr>
                <w:vertAlign w:val="superscript"/>
              </w:rPr>
              <w:t>Р</w:t>
            </w:r>
            <w:r w:rsidRPr="004440A5">
              <w:t>, калий фторид</w:t>
            </w:r>
            <w:r w:rsidRPr="004440A5">
              <w:rPr>
                <w:vertAlign w:val="superscript"/>
              </w:rPr>
              <w:t>Р</w:t>
            </w:r>
            <w:r w:rsidRPr="004440A5">
              <w:t>, литий фторид</w:t>
            </w:r>
            <w:r w:rsidRPr="004440A5">
              <w:rPr>
                <w:vertAlign w:val="superscript"/>
              </w:rPr>
              <w:t>Р</w:t>
            </w:r>
            <w:r w:rsidRPr="004440A5">
              <w:t>, натрий фторид</w:t>
            </w:r>
            <w:r w:rsidRPr="004440A5">
              <w:rPr>
                <w:vertAlign w:val="superscript"/>
              </w:rPr>
              <w:t>Р</w:t>
            </w:r>
            <w:r w:rsidRPr="004440A5">
              <w:t>, криолит</w:t>
            </w:r>
            <w:r w:rsidRPr="004440A5">
              <w:rPr>
                <w:vertAlign w:val="superscript"/>
              </w:rPr>
              <w:t>Р</w:t>
            </w:r>
            <w:r w:rsidRPr="004440A5">
              <w:t>, олово фторид</w:t>
            </w:r>
            <w:r w:rsidRPr="004440A5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*Ортопед (по показаниям)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длинных трубчатых костей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*остеоденситометрия длинных трубчатых костей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АЛТ, АСТ, ЩФ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*определение фтора в моче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изменения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Эрозия слизистой оболочки полости носа.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Дисплазия и лейкоплакия шейки матки.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Карбонилдихлорид (фосген)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Билирубин АСТ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изменения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Гидразин и его производные: фенилгидразин гидрохлорид, борингидразин, диметилгидразин (гептил)</w:t>
            </w:r>
            <w:r w:rsidRPr="004440A5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Метгемоглобин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Тельца Гейнца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*время кровотечения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гепатобилиарной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Снижение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Дибензодиоксины полихлорированные (ПХДД)</w:t>
            </w:r>
            <w:r w:rsidRPr="004440A5">
              <w:rPr>
                <w:vertAlign w:val="superscript"/>
              </w:rPr>
              <w:t>К</w:t>
            </w:r>
            <w:r w:rsidRPr="004440A5">
              <w:t>, дибензофураны полихлорированные (ДБФ), дифенилы (ДФ)</w:t>
            </w:r>
            <w:r w:rsidRPr="004440A5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гепатобилиарной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Кадмий и его соединения</w:t>
            </w:r>
            <w:r w:rsidRPr="004440A5">
              <w:rPr>
                <w:vertAlign w:val="superscript"/>
              </w:rPr>
              <w:t>К</w:t>
            </w:r>
            <w:r w:rsidRPr="004440A5">
              <w:t>, кадмий ртуть теллур (твердый раствор)</w:t>
            </w:r>
            <w:r w:rsidRPr="004440A5">
              <w:rPr>
                <w:vertAlign w:val="superscript"/>
              </w:rPr>
              <w:t>К</w:t>
            </w:r>
            <w:r w:rsidRPr="004440A5">
              <w:t>, октадеканоат кадмия</w:t>
            </w:r>
            <w:r w:rsidRPr="004440A5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длинных трубчатых костей после консультации специалистов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*мочевина, креатинин крови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почек и мочевыделительной системы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почек и мочевыделительной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Карбонилы металлов: железо пентакарбонил, кобальт гидотетракарбонил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органов дыхания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Кардиомиопатия (только для кобальта).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Кетоны,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Пропан-2-он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(ацетон)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Снижение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Дисплазия и лейкоплакия шейки матки.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Бензол-1,3-дикарбоновая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(изофталевая) и бензол-1,4-дикарбоновая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 w:rsidRPr="004440A5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Снижение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Кобальт</w:t>
            </w:r>
            <w:r w:rsidRPr="004440A5">
              <w:rPr>
                <w:vertAlign w:val="superscript"/>
              </w:rPr>
              <w:t>А</w:t>
            </w:r>
            <w:r w:rsidRPr="004440A5">
              <w:t>, ванадий, молибден, вольфрам</w:t>
            </w:r>
            <w:r w:rsidRPr="004440A5">
              <w:rPr>
                <w:vertAlign w:val="superscript"/>
              </w:rPr>
              <w:t>Ф</w:t>
            </w:r>
            <w:r w:rsidRPr="004440A5">
              <w:t>, тантал</w:t>
            </w:r>
            <w:r w:rsidRPr="004440A5">
              <w:rPr>
                <w:vertAlign w:val="superscript"/>
              </w:rPr>
              <w:t>Ф</w:t>
            </w:r>
            <w:r w:rsidRPr="004440A5">
              <w:t>, ниобий</w:t>
            </w:r>
            <w:r w:rsidRPr="004440A5">
              <w:rPr>
                <w:vertAlign w:val="superscript"/>
              </w:rPr>
              <w:t>Ф</w:t>
            </w:r>
            <w:r w:rsidRPr="004440A5">
              <w:t xml:space="preserve"> и их соединения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органов дыхания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Кремния органические соединения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*АСТ, АЛТ, билирубин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Марганец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и его соединения: марганец карбонат гидрат</w:t>
            </w:r>
            <w:r w:rsidRPr="004440A5">
              <w:rPr>
                <w:vertAlign w:val="superscript"/>
              </w:rPr>
              <w:t>АР</w:t>
            </w:r>
            <w:r w:rsidRPr="004440A5">
              <w:t>, марганец нитрат гексагидрат</w:t>
            </w:r>
            <w:r w:rsidRPr="004440A5">
              <w:rPr>
                <w:vertAlign w:val="superscript"/>
              </w:rPr>
              <w:t>А</w:t>
            </w:r>
            <w:r w:rsidRPr="004440A5">
              <w:t>Р, марганец сульфат пентагидрат</w:t>
            </w:r>
            <w:r w:rsidRPr="004440A5">
              <w:rPr>
                <w:vertAlign w:val="superscript"/>
              </w:rPr>
              <w:t>А</w:t>
            </w:r>
            <w:r w:rsidRPr="004440A5">
              <w:t>, марганец трикарбонилциклопентадиен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Дисплазия и лейкоплакия шейки матки.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Медь, золото, серебро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Медь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*Окулист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*медь в крови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гепатобилиарной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Нарушения обмена меди (гепатолентикулярная дегенерация).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Золото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гепатобилиарной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1.2.20.3.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Серебро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 w:rsidRPr="004440A5">
              <w:rPr>
                <w:vertAlign w:val="superscript"/>
              </w:rPr>
              <w:t>Ф</w:t>
            </w:r>
            <w:r w:rsidRPr="004440A5"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ванадий, европий, иттрий, оксид фосфат (люминофор Л-43)</w:t>
            </w:r>
            <w:r w:rsidRPr="004440A5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Литий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щитовидной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зрительного нерва и сетчатки.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Мышьяк и его неорганические</w:t>
            </w:r>
            <w:r w:rsidRPr="004440A5">
              <w:rPr>
                <w:vertAlign w:val="superscript"/>
              </w:rPr>
              <w:t>КР</w:t>
            </w:r>
            <w:r w:rsidRPr="004440A5">
              <w:t xml:space="preserve"> и органические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Метгемоглобин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Тельца Гейнца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 и почек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Новообразования злокачественные и доброкачественные любой локализации (даже в анамнезе).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Снижение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Никель и его соединения</w:t>
            </w:r>
            <w:r w:rsidRPr="004440A5">
              <w:rPr>
                <w:vertAlign w:val="superscript"/>
              </w:rPr>
              <w:t>АК</w:t>
            </w:r>
            <w:r w:rsidRPr="004440A5">
              <w:t xml:space="preserve"> гептаникель гексасульфид</w:t>
            </w:r>
            <w:r w:rsidRPr="004440A5">
              <w:rPr>
                <w:vertAlign w:val="superscript"/>
              </w:rPr>
              <w:t>АК</w:t>
            </w:r>
            <w:r w:rsidRPr="004440A5">
              <w:t>, никель тетракарбонил</w:t>
            </w:r>
            <w:r w:rsidRPr="004440A5">
              <w:rPr>
                <w:vertAlign w:val="superscript"/>
              </w:rPr>
              <w:t>АКР</w:t>
            </w:r>
            <w:r w:rsidRPr="004440A5">
              <w:t>, никель хром гексагидрофосфат</w:t>
            </w:r>
            <w:r w:rsidRPr="004440A5">
              <w:rPr>
                <w:vertAlign w:val="superscript"/>
              </w:rPr>
              <w:t>АК</w:t>
            </w:r>
            <w:r w:rsidRPr="004440A5">
              <w:t>, никеля соли</w:t>
            </w:r>
            <w:r w:rsidRPr="004440A5"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Заболевания, препятствующие работе в противогазе: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Новообразования злокачественные и доброкачественные любой локализации (даже в анамнезе).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Оксиды органические и перекиси: эпоксиэтан</w:t>
            </w:r>
            <w:r w:rsidRPr="004440A5">
              <w:rPr>
                <w:vertAlign w:val="superscript"/>
              </w:rPr>
              <w:t>КР</w:t>
            </w:r>
            <w:r w:rsidRPr="004440A5">
              <w:t xml:space="preserve"> (этилена оксид), 1,2-эпоксипропан (пропилена окись), (хлорметил) оксиран</w:t>
            </w:r>
            <w:r w:rsidRPr="004440A5">
              <w:rPr>
                <w:vertAlign w:val="superscript"/>
              </w:rPr>
              <w:t>АК</w:t>
            </w:r>
            <w:r w:rsidRPr="004440A5">
              <w:t xml:space="preserve"> (эпихлоргидрин)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Олово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Платиновые металлы и их соединения: рутений, родий, палладий</w:t>
            </w:r>
            <w:r w:rsidRPr="004440A5">
              <w:rPr>
                <w:vertAlign w:val="superscript"/>
              </w:rPr>
              <w:t>А</w:t>
            </w:r>
            <w:r w:rsidRPr="004440A5">
              <w:t>, диАммоний дихлорпалладий</w:t>
            </w:r>
            <w:r w:rsidRPr="004440A5">
              <w:rPr>
                <w:vertAlign w:val="superscript"/>
              </w:rPr>
              <w:t>А</w:t>
            </w:r>
            <w:r w:rsidRPr="004440A5">
              <w:t>, осмий, иридий, платина, диАммоний гексахлорплатинат</w:t>
            </w:r>
            <w:r w:rsidRPr="004440A5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переднего отрезка глаза дистрофического и аллергического характера.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Ртуть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и ее соединения: ртуть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Ртуть в моче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*психологическое тестирование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и хрусталика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*тонометрия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*периметрия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центральной и периферической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Болезни зубов и челюстей (хронический гингивит, стоматит, пародонтит).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Глаукома.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Свинец,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свинец и его неорганические соединения</w:t>
            </w:r>
            <w:r w:rsidRPr="004440A5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АЛК или КП в моче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*свинец в крови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печени.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Нейросенсорная тугоухость.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центральной и периферической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печени.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Селен, теллур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Хроническая обструктивная болезнь легких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Сера и ее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серы оксиды,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дигидросульфид (сероводород) дигидросульфид (сероводород) смесь с углеводородами C</w:t>
            </w:r>
            <w:r w:rsidRPr="004440A5">
              <w:rPr>
                <w:vertAlign w:val="subscript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углерод дисульфид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(сероуглерод)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*Психологическое тестирование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Заболевания, препятствующие работе в противогазе: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Невротические, связанные со стрессом и соматоформные расстройства.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триметилтиопероксидикар-бондиамид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(тиурам 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Pr="004440A5">
              <w:rPr>
                <w:vertAlign w:val="superscript"/>
              </w:rPr>
              <w:t>Р</w:t>
            </w:r>
            <w:r w:rsidRPr="004440A5">
              <w:t>, бензилкарбинол</w:t>
            </w:r>
            <w:r w:rsidRPr="004440A5">
              <w:rPr>
                <w:vertAlign w:val="superscript"/>
              </w:rPr>
              <w:t>Р</w:t>
            </w:r>
            <w:r w:rsidRPr="004440A5"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*психологическое тестирование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*Психологическое тестирование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зрительного нерва и сетчатки.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Сурьма</w:t>
            </w:r>
            <w:r w:rsidRPr="004440A5">
              <w:rPr>
                <w:vertAlign w:val="superscript"/>
              </w:rPr>
              <w:t>РА</w:t>
            </w:r>
            <w:r w:rsidRPr="004440A5">
              <w:t xml:space="preserve">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путей,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Таллий, индий, галлий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Титан, цирконий, гафний, германий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Углерод оксид</w:t>
            </w:r>
            <w:r w:rsidRPr="004440A5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Карбоксигемоглобин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*ретикулоциты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периферической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Углеводороды ароматические: бензол</w:t>
            </w:r>
            <w:r w:rsidRPr="004440A5">
              <w:rPr>
                <w:vertAlign w:val="superscript"/>
              </w:rPr>
              <w:t>КР</w:t>
            </w:r>
            <w:r w:rsidRPr="004440A5">
              <w:t xml:space="preserve"> и его производные: (толуол</w:t>
            </w:r>
            <w:r w:rsidRPr="004440A5">
              <w:rPr>
                <w:vertAlign w:val="superscript"/>
              </w:rPr>
              <w:t>Р</w:t>
            </w:r>
            <w:r w:rsidRPr="004440A5">
              <w:t>, ксилол</w:t>
            </w:r>
            <w:r w:rsidRPr="004440A5">
              <w:rPr>
                <w:vertAlign w:val="superscript"/>
              </w:rPr>
              <w:t>Р</w:t>
            </w:r>
            <w:r w:rsidRPr="004440A5">
              <w:t>, стирол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Эритроциты с *базофильной зернистостью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*Психологическое тестирование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 работу, связанную с производством бензола, женщины не допускаются.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женщин; лейкоцитов менее 4,5 x 10</w:t>
            </w:r>
            <w:r w:rsidRPr="004440A5">
              <w:rPr>
                <w:vertAlign w:val="superscript"/>
              </w:rPr>
              <w:t>9</w:t>
            </w:r>
            <w:r w:rsidRPr="004440A5">
              <w:t xml:space="preserve"> в/л, тромбоцитов менее 180 000.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 половой сферы, склонные к перерождению (при работе с бензолом).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Нарушения менструальной функции, сопровождающиеся дисфункциональными маточными кровотечениями.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Углеводородов ароматических амино- и нитросоединения и их производные: аминобензол (анилин), м-, п-толуидин, №-метиламинобензол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Эритроциты с базофильной зернистостью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АСТ, 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 xml:space="preserve">Катаракта (при работе </w:t>
            </w:r>
            <w:proofErr w:type="gramStart"/>
            <w:r w:rsidRPr="004440A5">
              <w:t>с нитропроизводными толуола</w:t>
            </w:r>
            <w:proofErr w:type="gramEnd"/>
            <w:r w:rsidRPr="004440A5">
              <w:t>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Невротические, связанные со стрессом и соматоформные расстройства.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Изоцианаты: 4-метилфенилен-1,3-диизоцианат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(толуилендиизоцианат), 3-метилфенилизоцианат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*эритроциты с базофильной зернистостью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1-амино-2-метибензол</w:t>
            </w:r>
            <w:r w:rsidRPr="004440A5">
              <w:rPr>
                <w:vertAlign w:val="superscript"/>
              </w:rPr>
              <w:t>К</w:t>
            </w:r>
            <w:r w:rsidRPr="004440A5">
              <w:t xml:space="preserve"> (о-толуидин), бензидин</w:t>
            </w:r>
            <w:r w:rsidRPr="004440A5">
              <w:rPr>
                <w:vertAlign w:val="superscript"/>
              </w:rPr>
              <w:t>К</w:t>
            </w:r>
            <w:r w:rsidRPr="004440A5">
              <w:t>, бета-нафтиламин</w:t>
            </w:r>
            <w:r w:rsidRPr="004440A5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почек и мочевыводящих путей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*цистоскопия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мочевыводящих путей и почек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 мочеполовой системы, склонные к перерождению.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Углеводородов ароматических галогенопроизводные: хлорбензол, (хлорметил)бензол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(хлортолуол; бензилхлорид), бромбензол</w:t>
            </w:r>
            <w:r w:rsidRPr="004440A5">
              <w:rPr>
                <w:vertAlign w:val="superscript"/>
              </w:rPr>
              <w:t>А</w:t>
            </w:r>
            <w:r w:rsidRPr="004440A5"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*АСТ, АЛТ, 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Углеводороды ароматические полициклические и их производные (нафталин, нафтолы, бенз(а)пирен</w:t>
            </w:r>
            <w:r w:rsidRPr="004440A5">
              <w:rPr>
                <w:vertAlign w:val="superscript"/>
              </w:rPr>
              <w:t>КР</w:t>
            </w:r>
            <w:r w:rsidRPr="004440A5">
              <w:t>, дибенз(a,h)антрацен</w:t>
            </w:r>
            <w:r w:rsidRPr="004440A5">
              <w:rPr>
                <w:vertAlign w:val="superscript"/>
              </w:rPr>
              <w:t>К</w:t>
            </w:r>
            <w:r w:rsidRPr="004440A5">
              <w:t>, антрацен, бензантрон, бенз(а)антрацен</w:t>
            </w:r>
            <w:r w:rsidRPr="004440A5">
              <w:rPr>
                <w:vertAlign w:val="superscript"/>
              </w:rPr>
              <w:t>К</w:t>
            </w:r>
            <w:r w:rsidRPr="004440A5">
              <w:t>, фенантрен, 4-гидрокси-3-(3оксо-1-фенилбу-2H-1-бензопиран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женщин, лейкоцитов менее 4,5 x 10</w:t>
            </w:r>
            <w:r w:rsidRPr="004440A5">
              <w:rPr>
                <w:vertAlign w:val="superscript"/>
              </w:rPr>
              <w:t>9</w:t>
            </w:r>
            <w:r w:rsidRPr="004440A5">
              <w:t xml:space="preserve"> в/л.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Углеводороды гетероциклические: фуран</w:t>
            </w:r>
            <w:r w:rsidRPr="004440A5">
              <w:rPr>
                <w:vertAlign w:val="superscript"/>
              </w:rPr>
              <w:t>А</w:t>
            </w:r>
            <w:r w:rsidRPr="004440A5">
              <w:t>, фуран-2-альдегид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Хронический гиперпластический ларингит.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бута-1,3-диен</w:t>
            </w:r>
            <w:r w:rsidRPr="004440A5">
              <w:rPr>
                <w:vertAlign w:val="superscript"/>
              </w:rPr>
              <w:t>КР</w:t>
            </w:r>
            <w:r w:rsidRPr="004440A5">
              <w:t xml:space="preserve"> (1,3-бутадиен, дивинил)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скипидар</w:t>
            </w:r>
            <w:r w:rsidRPr="004440A5">
              <w:rPr>
                <w:vertAlign w:val="superscript"/>
              </w:rPr>
              <w:t>А</w:t>
            </w:r>
            <w:r w:rsidRPr="004440A5">
              <w:t>, 1,7,7триметилбицикло [2,2,1]гептан-2-он (камфара)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дыхания, кожи и переднего отрезка глаза.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дихлорметан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(хлористый метилен), 1,2-дихлорэтан, тетрахлорметан (четырех-хлористый углерод)</w:t>
            </w:r>
            <w:r w:rsidRPr="004440A5">
              <w:rPr>
                <w:vertAlign w:val="superscript"/>
              </w:rPr>
              <w:t>Р</w:t>
            </w:r>
            <w:r w:rsidRPr="004440A5">
              <w:t>, трихлорметан (хлороформ), хлорметан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(хлористый метил), бромэтан, трихлорэтан, трихлорэтен, 1 и 2-хлорбута-1,3-диен (хлоропрен)</w:t>
            </w:r>
            <w:r w:rsidRPr="004440A5">
              <w:rPr>
                <w:vertAlign w:val="superscript"/>
              </w:rPr>
              <w:t>Р</w:t>
            </w:r>
            <w:r w:rsidRPr="004440A5">
              <w:t>, тетрафторэтен (перфторизобутилен), 2-бром-1,1,1-трифтор-2 хлорэтан (фторотан)</w:t>
            </w:r>
            <w:r w:rsidRPr="004440A5">
              <w:rPr>
                <w:vertAlign w:val="superscript"/>
              </w:rPr>
              <w:t>Р</w:t>
            </w:r>
            <w:r w:rsidRPr="004440A5">
              <w:t>, 1,1,-(2,2,2 трихлорэтилден) бис (4хлорбензол)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(ДДТ)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Заболевания, препятствующие работе в противогазе: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хлорэтен</w:t>
            </w:r>
            <w:r w:rsidRPr="004440A5">
              <w:rPr>
                <w:vertAlign w:val="superscript"/>
              </w:rPr>
              <w:t>КР</w:t>
            </w:r>
            <w:r w:rsidRPr="004440A5">
              <w:t xml:space="preserve"> (винилхлорид, хлорвинил)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кистей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*РВГ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Заболевания, препятствующие работе в противогазе: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периферических сосудов, периферический ангиоспазм (синдром Рейно).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Системные поражения соединительной ткани.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Ревматоидный артрит.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Углеводородов алифатических амино- и нитросоединения и их производные (метиламин, этиленимин</w:t>
            </w:r>
            <w:r w:rsidRPr="004440A5">
              <w:rPr>
                <w:vertAlign w:val="superscript"/>
              </w:rPr>
              <w:t>А</w:t>
            </w:r>
            <w:r w:rsidRPr="004440A5">
              <w:t>, 1,6-диаминогексан (гексаметилендиамин)</w:t>
            </w:r>
            <w:r w:rsidRPr="004440A5">
              <w:rPr>
                <w:vertAlign w:val="superscript"/>
              </w:rPr>
              <w:t>А</w:t>
            </w:r>
            <w:r w:rsidRPr="004440A5">
              <w:t>, циклогексиламин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*метгемоглобин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*тельца Гейнца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Снижение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Гидроксибензол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(фенол)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путей, кожи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Снижение гемоглобина менее 130 г/л у мужчин и менее 120 г/л у женщин.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Фосфор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*Ортопед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трубчатых костей 1 раз в 5 лет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*активность холинэстеразы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Болезни полости рта (множественный кариес зубов, хронический гингивит, стоматит, пародонтит).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опорно-двигательного аппарата с поражением костной структуры.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1.2.49.2.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органические соединения фосфора - трикрезилфосфат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*Ортопед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трубчатых костей 1 раз в 5 лет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*активность холинэстеразы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Болезни полости рта (множественный кариес зубов, хронический гингивит, стоматит, пародонтит).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опорно-двигательного аппарата с поражением костной структуры.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Хиноны и их производные (нафтохиноны, бензохиноны, гидрохиноны</w:t>
            </w:r>
            <w:r w:rsidRPr="004440A5">
              <w:rPr>
                <w:vertAlign w:val="superscript"/>
              </w:rPr>
              <w:t>А</w:t>
            </w:r>
            <w:r w:rsidRPr="004440A5">
              <w:t>, антрахинон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бронхолегочной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Хром (VI) триоксид</w:t>
            </w:r>
            <w:r w:rsidRPr="004440A5">
              <w:rPr>
                <w:vertAlign w:val="superscript"/>
              </w:rPr>
              <w:t>КР</w:t>
            </w:r>
            <w:r w:rsidRPr="004440A5">
              <w:t>, диХромтриоксид</w:t>
            </w:r>
            <w:r w:rsidRPr="004440A5">
              <w:rPr>
                <w:vertAlign w:val="superscript"/>
              </w:rPr>
              <w:t>А</w:t>
            </w:r>
            <w:r w:rsidRPr="004440A5">
              <w:t>, хром трихлорид гексагидрат</w:t>
            </w:r>
            <w:r w:rsidRPr="004440A5">
              <w:rPr>
                <w:vertAlign w:val="superscript"/>
              </w:rPr>
              <w:t>А</w:t>
            </w:r>
            <w:r w:rsidRPr="004440A5">
              <w:t>, хромовая кислота</w:t>
            </w:r>
            <w:r w:rsidRPr="004440A5">
              <w:rPr>
                <w:vertAlign w:val="superscript"/>
              </w:rPr>
              <w:t>АК</w:t>
            </w:r>
            <w:r w:rsidRPr="004440A5">
              <w:t xml:space="preserve"> и ее соли соединения хрома и сплавы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 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Эрозия и язва носовой перегородки.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глаза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Цианистые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АЛТ, АСТ, 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Исследование уровня ТТГ, Т3, Т4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Заболевания, препятствующие работе в противогазе: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щитовидной железы.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Амблиопия.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акрилонитрил</w:t>
            </w:r>
            <w:r w:rsidRPr="004440A5">
              <w:rPr>
                <w:vertAlign w:val="superscript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Цинк и его соединения</w:t>
            </w:r>
            <w:r w:rsidRPr="004440A5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Эфиры сложные кислот органических,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эфиры сложные уксусной кислоты (этилацетат, бутилацетат, 2-метоксиэтилацетат</w:t>
            </w:r>
            <w:r w:rsidRPr="004440A5">
              <w:rPr>
                <w:vertAlign w:val="superscript"/>
              </w:rPr>
              <w:t>Р</w:t>
            </w:r>
            <w:r w:rsidRPr="004440A5">
              <w:t>, 2-этоксиэтилацетат</w:t>
            </w:r>
            <w:r w:rsidRPr="004440A5">
              <w:rPr>
                <w:vertAlign w:val="superscript"/>
              </w:rPr>
              <w:t>Р</w:t>
            </w:r>
            <w:r w:rsidRPr="004440A5"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1.2.54.3.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60E3D" w:rsidRPr="00160E3D" w:rsidTr="00160E3D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  <w:outlineLvl w:val="2"/>
            </w:pPr>
            <w:r w:rsidRPr="004440A5"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Красители и пигменты органические (азокрасители, бензидиновые</w:t>
            </w:r>
            <w:r w:rsidRPr="004440A5">
              <w:rPr>
                <w:vertAlign w:val="superscript"/>
              </w:rPr>
              <w:t>К</w:t>
            </w:r>
            <w:r w:rsidRPr="004440A5"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Новообразования почек и мочевыводящих путей.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Пестициды,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хлорорганические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Сенсоневральная тугоухость.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Холинэстераза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Сенсоневральная тугоухость.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ртутьорганические (этилмеркурхлорид диметилртуть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*Стоматолог по 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Анализ мочи на ртуть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*анализ крови на ртуть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*мочевина, креатинин крови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*ЭЭГ, психологическое тестирование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производные кислот карбаминовых: (каторана-вадекс, дихлоральмочевина, метурин, фенуроп, севин</w:t>
            </w:r>
            <w:r w:rsidRPr="004440A5">
              <w:rPr>
                <w:vertAlign w:val="superscript"/>
              </w:rPr>
              <w:t>А</w:t>
            </w:r>
            <w:r w:rsidRPr="004440A5">
              <w:t>, манеб</w:t>
            </w:r>
            <w:r w:rsidRPr="004440A5">
              <w:rPr>
                <w:vertAlign w:val="superscript"/>
              </w:rPr>
              <w:t>А</w:t>
            </w:r>
            <w:r w:rsidRPr="004440A5">
              <w:t>, дикрезил, ялан, эптам, карбатион</w:t>
            </w:r>
            <w:r w:rsidRPr="004440A5">
              <w:rPr>
                <w:vertAlign w:val="superscript"/>
              </w:rPr>
              <w:t>А</w:t>
            </w:r>
            <w:r w:rsidRPr="004440A5">
              <w:t>, цинеб</w:t>
            </w:r>
            <w:r w:rsidRPr="004440A5">
              <w:rPr>
                <w:vertAlign w:val="superscript"/>
              </w:rPr>
              <w:t>А</w:t>
            </w:r>
            <w:r w:rsidRPr="004440A5"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*тельца Гейнца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*метгемоглобин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изменения верхних дыхательных путей.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производные кислоты хлорбензойной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кислоты хлорфеноксимасляной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кислот карбоновых анилиды галоидозамещенные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производные мочевины и гуанедина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щитовидной железы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щитовидной железы с нарушением функции.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*АСТ,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АСТ, 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Сенсоневральная тугоухость.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Сенсоневральная тугоухость.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щитовидной железы с нарушением функции.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верхних дыхательных путей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Сенсоневральная тугоухость.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120 г/л у женщин и менее 130 г/л у мужчин.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Синтетические моющие средства (сульфанол, алкиламиды и прочие)</w:t>
            </w:r>
            <w:r w:rsidRPr="004440A5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амипопласты</w:t>
            </w:r>
            <w:r w:rsidRPr="004440A5">
              <w:rPr>
                <w:vertAlign w:val="superscript"/>
              </w:rPr>
              <w:t>А</w:t>
            </w:r>
            <w:r w:rsidRPr="004440A5">
              <w:t>, мочевино-формальдегидные (карбомидные) смолы, карбопласты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полиамиды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(капрон, нейлон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переднего отрезка глаза.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поливинилхлорид</w:t>
            </w:r>
            <w:r w:rsidRPr="004440A5">
              <w:rPr>
                <w:vertAlign w:val="superscript"/>
              </w:rPr>
              <w:t>АК</w:t>
            </w:r>
            <w:r w:rsidRPr="004440A5"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 условиях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кистей 1 раз в 4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*неспецифическая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Облитерирующие заболевания сосудов вне зависимости от степени компенсации.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Болезнь и синдром Рейно.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Диффузные заболевания соединительной ткани.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 условиях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полимер (1метилэтенил) бензола с этенилбензолом</w:t>
            </w:r>
            <w:r w:rsidRPr="004440A5"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 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женщин; лейкоцитов менее 4,5 x 10</w:t>
            </w:r>
            <w:r w:rsidRPr="004440A5">
              <w:rPr>
                <w:vertAlign w:val="superscript"/>
              </w:rPr>
              <w:t>9</w:t>
            </w:r>
            <w:r w:rsidRPr="004440A5">
              <w:t xml:space="preserve"> в/л, тромбоцитов менее 180000.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Нарушения менструальной функции, сопровождающиеся дисфункциональными маточными кровотечениями.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 мочеполовой системы и кожи, склонные к перерождению.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полиолефины (полиэтилены, полипропилены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(горячая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АСТ, 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и аллергические заболевания органов дыхания, кожи, переднего отрезка глаза.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полисилоксаны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дыхательных путей и кожи.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полистиролы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женщин, лейкоцитов менее 4,5 x 10</w:t>
            </w:r>
            <w:r w:rsidRPr="004440A5">
              <w:rPr>
                <w:vertAlign w:val="superscript"/>
              </w:rPr>
              <w:t>9</w:t>
            </w:r>
            <w:r w:rsidRPr="004440A5">
              <w:t xml:space="preserve"> в/л, тромбоцитов менее 180 000.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полиуретаны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(пенополиуретан и прочие)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полиэфиры (лавсан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 и кожи.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угле- и органопластики, углеродные волокнистые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 и кожи.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фенопласты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фурановые полимеры</w:t>
            </w:r>
            <w:r w:rsidRPr="004440A5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дыхания, кожи и переднего отрезка глаза.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1.3.4.14.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эпоксидные полимеры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дыхания, кожи и переднего отрезка глаза.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Смеси углеводородов: нефти, бензины</w:t>
            </w:r>
            <w:r w:rsidRPr="004440A5">
              <w:rPr>
                <w:vertAlign w:val="superscript"/>
              </w:rPr>
              <w:t>Р</w:t>
            </w:r>
            <w:r w:rsidRPr="004440A5">
              <w:t>, керосины, уайт-спирит</w:t>
            </w:r>
            <w:r w:rsidRPr="004440A5">
              <w:rPr>
                <w:vertAlign w:val="superscript"/>
              </w:rPr>
              <w:t>Р</w:t>
            </w:r>
            <w:r w:rsidRPr="004440A5">
              <w:t>, мазуты, битумы, асфальты, каменноугольные и нефтяные смолы</w:t>
            </w:r>
            <w:r w:rsidRPr="004440A5">
              <w:rPr>
                <w:vertAlign w:val="superscript"/>
              </w:rPr>
              <w:t>К</w:t>
            </w:r>
            <w:r w:rsidRPr="004440A5">
              <w:t>, пеки</w:t>
            </w:r>
            <w:r w:rsidRPr="004440A5">
              <w:rPr>
                <w:vertAlign w:val="superscript"/>
              </w:rPr>
              <w:t>К</w:t>
            </w:r>
            <w:r w:rsidRPr="004440A5">
              <w:t>, возгоны каменноугольных смол и пеков</w:t>
            </w:r>
            <w:r w:rsidRPr="004440A5">
              <w:rPr>
                <w:vertAlign w:val="superscript"/>
              </w:rPr>
              <w:t>К</w:t>
            </w:r>
            <w:r w:rsidRPr="004440A5">
              <w:t>, масла минеральные</w:t>
            </w:r>
            <w:r w:rsidRPr="004440A5">
              <w:rPr>
                <w:vertAlign w:val="superscript"/>
              </w:rPr>
              <w:t>К</w:t>
            </w:r>
            <w:r w:rsidRPr="004440A5">
              <w:t xml:space="preserve"> (не полностью очищенные минеральные масла, сланцевые смолы</w:t>
            </w:r>
            <w:r w:rsidRPr="004440A5">
              <w:rPr>
                <w:vertAlign w:val="superscript"/>
              </w:rPr>
              <w:t>АК</w:t>
            </w:r>
            <w:r w:rsidRPr="004440A5">
              <w:t xml:space="preserve"> и масла</w:t>
            </w:r>
            <w:r w:rsidRPr="004440A5">
              <w:rPr>
                <w:vertAlign w:val="superscript"/>
              </w:rPr>
              <w:t>АК</w:t>
            </w:r>
            <w:r w:rsidRPr="004440A5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Бисхлорметиловый и хлорметиловый (технические) эфиры: хлорметоксиметан</w:t>
            </w:r>
            <w:r w:rsidRPr="004440A5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Газы шинного производства</w:t>
            </w:r>
            <w:r w:rsidRPr="004440A5">
              <w:rPr>
                <w:vertAlign w:val="superscript"/>
              </w:rPr>
              <w:t>К</w:t>
            </w:r>
            <w:r w:rsidRPr="004440A5">
              <w:t>, вулканизационные</w:t>
            </w:r>
            <w:r w:rsidRPr="004440A5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АЛТ, АСТ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Агрохимикаты,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bookmarkStart w:id="5" w:name="Par2322"/>
            <w:bookmarkEnd w:id="5"/>
            <w:r w:rsidRPr="004440A5">
              <w:t>1.3.8.1.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фосфорные удобрения (аммофос, нитрофоска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метгемоглобин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Метгемоглобинемия.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метгемоглобин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и аллергические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Метгемоглобинемия.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антибиотики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Кандидоз, микозы различной локализации, включая глубокие.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Дисбактериоз любой локализации.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Ревматизм, системные васкулиты.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мочевыводящих путей.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противоопухолевые препараты</w:t>
            </w:r>
            <w:r w:rsidRPr="004440A5"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АСТ, 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женщин, лейкоцитов менее 4,5 x 10</w:t>
            </w:r>
            <w:r w:rsidRPr="004440A5">
              <w:rPr>
                <w:vertAlign w:val="superscript"/>
              </w:rPr>
              <w:t>9</w:t>
            </w:r>
            <w:r w:rsidRPr="004440A5">
              <w:t xml:space="preserve"> в/л, тромбоцитов менее 180 000.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*Уролог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*АЛТ, АСТ, билирубин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менее 130 г/л у мужчин и менее 120 г/л у женщин, лейкоцитов менее 4,5 x 10</w:t>
            </w:r>
            <w:r w:rsidRPr="004440A5">
              <w:rPr>
                <w:vertAlign w:val="superscript"/>
              </w:rPr>
              <w:t>9</w:t>
            </w:r>
            <w:r w:rsidRPr="004440A5">
              <w:t xml:space="preserve"> в/л, тромбоцитов менее 180 000.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сульфаниламиды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дыхания, кожи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поражения верхних дыхательных путей.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Гормоны</w:t>
            </w:r>
            <w:r w:rsidRPr="004440A5">
              <w:rPr>
                <w:vertAlign w:val="superscript"/>
              </w:rPr>
              <w:t>К</w:t>
            </w:r>
            <w:r w:rsidRPr="004440A5"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*ЩФ, 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*гормональный профиль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дыхания, кожи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поражения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Дисбактериоз любой локализации.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эндокринной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Остеопороз.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*ЩФ, 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внутренних органов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*гормональный профиль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дыхания, кожи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поражения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Дисбактериоз любой локализации.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эндокринной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витамины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(производство,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поражения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наркотики, психотропные препараты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*Психологическое тестирование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поражения верхних дыхательных путей.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1.3.9.7.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лекарственные препараты, не вошедшие в п. п. 1.3.8.1 - 1.3.8.6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поражения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4440A5" w:rsidTr="00160E3D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  <w:outlineLvl w:val="1"/>
            </w:pPr>
            <w:r w:rsidRPr="004440A5">
              <w:t>2. Биологические факторы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Грибы продуценты</w:t>
            </w:r>
            <w:r w:rsidRPr="004440A5">
              <w:rPr>
                <w:vertAlign w:val="superscript"/>
              </w:rPr>
              <w:t>А</w:t>
            </w:r>
            <w:r w:rsidRPr="004440A5">
              <w:t>, белково-витаминные концентраты (БВК), кормовые дрожжи</w:t>
            </w:r>
            <w:r w:rsidRPr="004440A5">
              <w:rPr>
                <w:vertAlign w:val="superscript"/>
              </w:rPr>
              <w:t>А</w:t>
            </w:r>
            <w:r w:rsidRPr="004440A5">
              <w:t>, комбикорма</w:t>
            </w:r>
            <w:r w:rsidRPr="004440A5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*микроскопия мокроты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Кандидоз, микозы различной локализации, включая глубокие.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Дисбактериоз любой локализации.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Ферментные препараты</w:t>
            </w:r>
            <w:r w:rsidRPr="004440A5">
              <w:rPr>
                <w:vertAlign w:val="superscript"/>
              </w:rPr>
              <w:t>А</w:t>
            </w:r>
            <w:r w:rsidRPr="004440A5">
              <w:t>, биостимуляторы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*ГГТП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поражения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Аллергены для диагностики и лечения</w:t>
            </w:r>
            <w:r w:rsidRPr="004440A5">
              <w:rPr>
                <w:vertAlign w:val="superscript"/>
              </w:rPr>
              <w:t>А</w:t>
            </w:r>
            <w:r w:rsidRPr="004440A5">
              <w:t>, компоненты и препараты крови, иммунобиологические препараты</w:t>
            </w:r>
            <w:r w:rsidRPr="004440A5"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*HBsAg, a-HBCOR IgM, A-HCV-IgG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ВИЧ (при согласии работника)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Кандидоз, микозы различной локализации, включая глубокие.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Дисбактериоз.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формы инфекционных и паразитарных заболеваний.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*Фтизиатр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Анализ кала на яйца гельминтов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*специфические диагностические исследования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*осмотр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*микроскопия мокроты на БК трехкратно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исследования на гельминтозы и 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микроорганизмами 1 - 2 групп патогенности (опасности)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*специфические диагностические исследования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исследования на гельминтозы и 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вирусами гепатитов B</w:t>
            </w:r>
            <w:r w:rsidRPr="004440A5">
              <w:rPr>
                <w:vertAlign w:val="superscript"/>
              </w:rPr>
              <w:t>К</w:t>
            </w:r>
            <w:r w:rsidRPr="004440A5">
              <w:t xml:space="preserve"> и C</w:t>
            </w:r>
            <w:r w:rsidRPr="004440A5">
              <w:rPr>
                <w:vertAlign w:val="superscript"/>
              </w:rPr>
              <w:t>К</w:t>
            </w:r>
            <w:r w:rsidRPr="004440A5">
              <w:t xml:space="preserve"> , СПИДа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HBs-Ag, анти-HBc-Ig (суммарные), анти-HCV-Ig (суммарные), ИФА HCV-Ag/At, ИФА HIV-Ag/At, ГГТП, ЩФ;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ВИЧ (при наличии согласия работника)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*билирубин, АСТ, АЛТ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*специфические диагностические исследования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*осмотр переднего отрезка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органов дыхания и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Биологические токсины (яды животных, рыб, растений)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Аллергические заболевания различных органов и систем.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Полинейропатии.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Пыль животного и растительного происхождения</w:t>
            </w:r>
            <w:r w:rsidRPr="004440A5">
              <w:rPr>
                <w:vertAlign w:val="superscript"/>
              </w:rPr>
              <w:t>АФ</w:t>
            </w:r>
            <w:r w:rsidRPr="004440A5">
              <w:t xml:space="preserve"> (с примесью диоксида кремния</w:t>
            </w:r>
            <w:r w:rsidRPr="004440A5">
              <w:rPr>
                <w:vertAlign w:val="superscript"/>
              </w:rPr>
              <w:t>АФ</w:t>
            </w:r>
            <w:r w:rsidRPr="004440A5">
              <w:t>, зерновая</w:t>
            </w:r>
            <w:r w:rsidRPr="004440A5">
              <w:rPr>
                <w:vertAlign w:val="superscript"/>
              </w:rPr>
              <w:t>АФ</w:t>
            </w:r>
            <w:r w:rsidRPr="004440A5">
              <w:t>, лубяная</w:t>
            </w:r>
            <w:r w:rsidRPr="004440A5">
              <w:rPr>
                <w:vertAlign w:val="superscript"/>
              </w:rPr>
              <w:t>АФ</w:t>
            </w:r>
            <w:r w:rsidRPr="004440A5">
              <w:t>, хлопчатобумажная</w:t>
            </w:r>
            <w:r w:rsidRPr="004440A5">
              <w:rPr>
                <w:vertAlign w:val="superscript"/>
              </w:rPr>
              <w:t>АФ</w:t>
            </w:r>
            <w:r w:rsidRPr="004440A5">
              <w:t>, хлопковая</w:t>
            </w:r>
            <w:r w:rsidRPr="004440A5">
              <w:rPr>
                <w:vertAlign w:val="superscript"/>
              </w:rPr>
              <w:t>АФ</w:t>
            </w:r>
            <w:r w:rsidRPr="004440A5">
              <w:t>, льняная</w:t>
            </w:r>
            <w:r w:rsidRPr="004440A5">
              <w:rPr>
                <w:vertAlign w:val="superscript"/>
              </w:rPr>
              <w:t>АФ</w:t>
            </w:r>
            <w:r w:rsidRPr="004440A5">
              <w:t>, шерстяная</w:t>
            </w:r>
            <w:r w:rsidRPr="004440A5">
              <w:rPr>
                <w:vertAlign w:val="superscript"/>
              </w:rPr>
              <w:t>АФ</w:t>
            </w:r>
            <w:r w:rsidRPr="004440A5">
              <w:t>, пуховая</w:t>
            </w:r>
            <w:r w:rsidRPr="004440A5">
              <w:rPr>
                <w:vertAlign w:val="superscript"/>
              </w:rPr>
              <w:t>АФ</w:t>
            </w:r>
            <w:r w:rsidRPr="004440A5">
              <w:t>, натурального шелка хлопковая мука (по белку)</w:t>
            </w:r>
            <w:r w:rsidRPr="004440A5">
              <w:rPr>
                <w:vertAlign w:val="superscript"/>
              </w:rPr>
              <w:t>А</w:t>
            </w:r>
            <w:r w:rsidRPr="004440A5">
              <w:t>, мучная</w:t>
            </w:r>
            <w:r w:rsidRPr="004440A5">
              <w:rPr>
                <w:vertAlign w:val="superscript"/>
              </w:rPr>
              <w:t>АФ</w:t>
            </w:r>
            <w:r w:rsidRPr="004440A5">
              <w:t>, древесная твердых пород деревьев</w:t>
            </w:r>
            <w:r w:rsidRPr="004440A5">
              <w:rPr>
                <w:vertAlign w:val="superscript"/>
              </w:rPr>
              <w:t>АФК</w:t>
            </w:r>
            <w:r w:rsidRPr="004440A5">
              <w:t>, торфа, хмеля, конопли, кенафа, джута, табака</w:t>
            </w:r>
            <w:r w:rsidRPr="004440A5">
              <w:rPr>
                <w:vertAlign w:val="superscript"/>
              </w:rPr>
              <w:t>А</w:t>
            </w:r>
            <w:r w:rsidRPr="004440A5">
              <w:t xml:space="preserve"> и др.), в т.ч. с бактериальным загрязнением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 1 раз в 2 года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*осмотр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Тотальные дистрофические заболевания верхних дыхательных путей.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Гиперпластический ларингит.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Искривления носовой перегородки, препятствующие носовому дыханию.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аллергические заболевания органов дыхания и кожи.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160E3D" w:rsidRPr="004440A5" w:rsidTr="00160E3D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  <w:outlineLvl w:val="1"/>
            </w:pPr>
            <w:r w:rsidRPr="004440A5">
              <w:t>3. Физические факторы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Ионизирующие излучения</w:t>
            </w:r>
            <w:r w:rsidRPr="004440A5">
              <w:rPr>
                <w:vertAlign w:val="superscript"/>
              </w:rPr>
              <w:t>К</w:t>
            </w:r>
            <w:r w:rsidRPr="004440A5">
              <w:t>, радиоактивные вещества</w:t>
            </w:r>
            <w:r w:rsidRPr="004440A5">
              <w:rPr>
                <w:vertAlign w:val="superscript"/>
              </w:rPr>
              <w:t>К</w:t>
            </w:r>
            <w:r w:rsidRPr="004440A5">
              <w:t xml:space="preserve"> и другие источники ионизирующих излучений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Рентгенография грудной клетки в двух проекциях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 с коррекцией и без нее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органов брюшной полости и щитовидной железы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*Маммография (женщины)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гемоглобина в периферической крови менее 130 г/л у мужчин и менее 120 г/л у женщин.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Содержание лейкоцитов менее 4,0 x 10</w:t>
            </w:r>
            <w:r w:rsidRPr="004440A5">
              <w:rPr>
                <w:vertAlign w:val="superscript"/>
              </w:rPr>
              <w:t>9</w:t>
            </w:r>
            <w:r w:rsidRPr="004440A5">
              <w:t xml:space="preserve"> в/л; тромбоцитов менее 180 000.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Облитерирующие заболевания сосудов вне зависимости от степени компенсации.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Болезнь и синдром Рейно.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Лучевая болезнь и ее последствия.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Злокачественные новообразования.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Доброкачественные новообразования, препятствующие ношению спецодежды и туалету кожных покровов.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Глубокие микозы.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 с коррекцией не менее 0,5 Д на одном глазу и 0,2 Д - на другом.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Рефракция скиаскопически: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близорукость при нормальном глазном дне до 10,0 Д, гиперметропия до 8,0 Д, астигматизм не более 3,0 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 радиационная.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Неионизирующие излучения,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 осложненная.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Дегенеративно-дистрофические заболевания сетчатки глаз.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электромагнитное поле,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*гормональный статус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 осложненная.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Дегенеративно-дистрофические заболевания сетчатки глаз.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электрическое и магнитное поле промышленной частоты (50 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электростатическое поле, постоянное магнитное 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 офтальмоскопия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 осложненная.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Дегенеративно-дистрофические заболевания сетчатки глаз.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офтальмотонометрия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Скиаскопия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Рефрактометрия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Объем аккомодации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Исследование бинокулярного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Цветоощущение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 осложненная.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Дегенеративно-дистрофические заболевания сетчатки глаз.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3.2.2.5.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Ультрафиолетовое излучение</w:t>
            </w:r>
            <w:r w:rsidRPr="004440A5"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Дегенеративно-дистрофические заболевания сетчатки глаз.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Лагофтальм.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 без коррекции не ниже 0,5 на одном глазу и 0,2 на другом глазу.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Локальная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Паллестезиометрия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*холодовая проба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*РВГ (УЗИ) периферических сосудов,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кистей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*капилляроскопия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Облитерирующие заболевания сосудов, вне зависимости от степени компенсации.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Болезнь и синдром Рейно.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Нарушение функции вестибулярного аппарата любой этиологии.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Высокая или осложненная близорукость (выше 8,0 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Общая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Паллестезиометрия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 с коррекцией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Облитерирующие заболевания сосудов, вне зависимости от степени компенсации.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Болезнь и синдром Рейно.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Нарушение функции вестибулярного аппарата любой этиологии.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Высокая или осложненная близорукость (выше 8,0 Д).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160E3D" w:rsidRPr="00160E3D" w:rsidTr="00160E3D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*исследование вестибулярного анализатора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При приеме на работу: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Нарушения функции вестибулярного аппарата любой этиологии.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При периодических медицинских осмотрах: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160E3D" w:rsidRPr="00160E3D" w:rsidTr="00160E3D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Ультразвук контактный, воздушный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*РВГ (УЗИ) периферических сосудов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Болезнь и синдром Рейно.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Инфразвук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Нарушения функции вестибулярного аппарата любой этиологии.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Термометрия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*холодовая проба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*РВГ (УЗИ) периферических сосудов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сосудов вне зависимости от степени компенсации.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Болезнь и синдром Рейно.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органов дыхания с частотой обострения 3 и более раза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Хронический тонзиллит, хронические воспалительные заболевания околоносовых пазух.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Ишемическая болезнь сердца: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стенокардия ФК II, риск средний.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*РВГ (УЗИ) периферических сосудов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Гипертоническая болезнь II стадии, 2 степени, риск III.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болезни сердца и перикарда с недостаточностью кровообращения I - II степени.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органов дыхания с частотой обострения 3 и более раза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Тепловое излучение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*РВГ (УЗИ) периферических сосудов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Гипертоническая болезнь II стадии, 2 степени, риск II.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болезни сердца и перикарда с недостаточностью кровообращения любой степени.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Ишемическая болезнь сердца: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стенокардия ФК II, риск средний.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органов дыхания с частотой обострения 3 и более раза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ИБС: безболевая ишемия или вариантная стенокардия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Врач по водолазной медицине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Ретикулоциты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базофильная зернистость эритроцитов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Рентгенографическое исследование околоносовых пазух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*офтальмотонометрия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Гипертоническая болезнь II стадии, 2 степени, риск III.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болезни сердца и перикарда с недостаточностью кровообращения любой степени.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Ишемическая болезнь сердца: стенокардия ФК II, риск средний.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рецидивирующие заболевания кожи с частотой обострения 4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Облитерирующие заболевания сосудов вне зависимости от степени компенсации.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Болезнь и синдром Рейно.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Варикозная и тромбофлебитическая болезни нижних конечностей, лимфоангиит.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скелетно-мышечной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болезни почек и мочевыводящих путей любой степени выраженности.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воспалительные заболевания околоносовых пазух и среднего уха.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3.12.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Тонометрия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Скиаскопия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Рефрактометрия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Объем аккомодации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Исследование бинокулярного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Цветоощущение 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Катаракта осложненная.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Дегенеративно-дистрофические заболевания сетчатки глаз.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Выраженные расстройства вегетативной (автономной) нервной системы.</w:t>
            </w:r>
          </w:p>
        </w:tc>
      </w:tr>
      <w:tr w:rsidR="00160E3D" w:rsidRPr="00160E3D" w:rsidTr="00160E3D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4440A5" w:rsidTr="00160E3D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4.2.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Пониженная гравитация (невесомость)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Отоларинголог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Уролог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Эндокринолог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офтальмотонометрия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УЗИ органов брюшной полости, почек, щитовидной железы, органов малого таза (простаты)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УЗИ периферических сосудов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Рентгенографическое исследование околоносовых пазух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суставов, позвоночника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*ЭКГ, ЭЭГ, динамометрия,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Острые и хронические заболевания, включая их последствия.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Аномалии развития.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Повышенная гравитация (перегрузки)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Отоларинголог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Аллерголог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Уролог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офтальмотонометрия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УЗИ органов брюшной полости, почек, щитовидной железы, органов малого таза (простаты)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УЗИ периферических сосудов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Рентгенографическое исследование околоносовых пазух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суставов, позвоночника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*Спирометрия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*ЭКГ, ЭЭГ, динамометрия,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Острые и хронические заболевания, включая их последствия.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Аномалии развития.</w:t>
            </w:r>
          </w:p>
        </w:tc>
      </w:tr>
      <w:tr w:rsidR="00160E3D" w:rsidRPr="004440A5" w:rsidTr="00160E3D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  <w:outlineLvl w:val="1"/>
            </w:pPr>
            <w:r w:rsidRPr="004440A5">
              <w:t>4. Факторы трудового процесса</w:t>
            </w:r>
          </w:p>
        </w:tc>
      </w:tr>
      <w:tr w:rsidR="00160E3D" w:rsidRPr="00160E3D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 динамометрия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*офтальмоскопия глазного дна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*УЗИ периферических сосудов и ЭНМГ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*рентгенография суставов, позвоночника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Исследование функции вестибулярного аппарата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Болезнь и синдром Рейно.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Варикозное расширение вен нижних конечностей, тромбофлебит, геморрой.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Выраженный энтероптоз, грыжи, выпадение прямой кишки.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Опущение (выпадение) женских половых органов.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Гипертоническая болезнь III стадии, 2 степени, риск III.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болезни сердца и перикарда с недостаточностью кровообращения I - II степени.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Ишемическая болезнь сердца: стенокардия ФК II, риск средний.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Миопия высокой степени или осложненная близорукость.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Дистрофические изменения сетчатки.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Нарушения функции вестибулярного аппарата любой этиологии.</w:t>
            </w:r>
          </w:p>
        </w:tc>
      </w:tr>
      <w:tr w:rsidR="00160E3D" w:rsidRPr="00160E3D" w:rsidTr="00160E3D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4.4.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Сенсорные нагрузки, 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Офтальмотонометрия для лиц старше 40 лет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скиаскопия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Рефрактометрия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Объем аккомодации для лиц моложе 40 лет исследование бинокулярного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Цветоощущение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Отсутствие бинокулярного зрения.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Снижение аккомодации ниже возрастных норм.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Лагофтальм.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 (век, конъюнктивы, роговицы, слезовыводящих путей).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зрительного нерва, сетчатки.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Офтальмотонометрия для лиц старше 40 лет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Скиаскопия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Рефрактометрия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Объем аккомодации для лиц моложе 40 лет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Исследование бинокулярного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Цветоощущение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 с коррекцией не ниже 0,5 на одном глазу и 0,2 на другом глазу.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Отсутствие бинокулярного зрения.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Снижение аккомодации ниже возрастных норм.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Лагофтальм.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заболевания переднего отрезка глаза.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зрительного нерва, сетчатки</w:t>
            </w:r>
          </w:p>
        </w:tc>
      </w:tr>
      <w:tr w:rsidR="00160E3D" w:rsidRPr="004440A5" w:rsidTr="00160E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right"/>
            </w:pPr>
            <w:r w:rsidRPr="004440A5">
              <w:t>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*Невролог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Офтальмотонометрия для лиц старше 40 лет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Скиаскопия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Рефрактометрия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Объем аккомодации для лиц моложе 40 лет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Исследование бинокулярного зрения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Цветоощущение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Биомикроскопия сред глаза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Снижение аккомодации ниже возрастных норм.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Нарушение цветоощущения, если цвет несет информационную нагрузку.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Лагофтальм.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Заболевания зрительного нерва, сетчатки.</w:t>
            </w:r>
          </w:p>
        </w:tc>
      </w:tr>
    </w:tbl>
    <w:p w:rsidR="00160E3D" w:rsidRPr="004440A5" w:rsidRDefault="00160E3D" w:rsidP="00160E3D">
      <w:pPr>
        <w:pStyle w:val="ConsPlusNormal"/>
        <w:jc w:val="center"/>
        <w:sectPr w:rsidR="00160E3D" w:rsidRPr="004440A5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--------------------------------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6" w:name="Par3132"/>
      <w:bookmarkEnd w:id="6"/>
      <w:r w:rsidRPr="004440A5"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(п. 1.1.1, 1.1.2, 1.1.3).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7" w:name="Par3133"/>
      <w:bookmarkEnd w:id="7"/>
      <w:r w:rsidRPr="004440A5"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8" w:name="Par3134"/>
      <w:bookmarkEnd w:id="8"/>
      <w:r w:rsidRPr="004440A5"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9" w:name="Par3135"/>
      <w:bookmarkEnd w:id="9"/>
      <w:r w:rsidRPr="004440A5"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10" w:name="Par3136"/>
      <w:bookmarkEnd w:id="10"/>
      <w:r w:rsidRPr="004440A5"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11" w:name="Par3137"/>
      <w:bookmarkEnd w:id="11"/>
      <w:r w:rsidRPr="004440A5">
        <w:t>&lt;6&gt; Дополнительные медицинские противопоказания являются дополнением к общим медицинским противопоказаниям.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  <w:sectPr w:rsidR="00160E3D" w:rsidRPr="004440A5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60E3D" w:rsidRPr="004440A5" w:rsidRDefault="00160E3D" w:rsidP="00160E3D">
      <w:pPr>
        <w:pStyle w:val="ConsPlusNormal"/>
        <w:jc w:val="right"/>
        <w:outlineLvl w:val="0"/>
      </w:pPr>
      <w:r w:rsidRPr="004440A5">
        <w:t>Приложение № 2</w:t>
      </w:r>
    </w:p>
    <w:p w:rsidR="00160E3D" w:rsidRPr="004440A5" w:rsidRDefault="00160E3D" w:rsidP="00160E3D">
      <w:pPr>
        <w:pStyle w:val="ConsPlusNormal"/>
        <w:jc w:val="right"/>
      </w:pPr>
      <w:r w:rsidRPr="004440A5">
        <w:t>к приказу Министерства</w:t>
      </w:r>
    </w:p>
    <w:p w:rsidR="00160E3D" w:rsidRPr="004440A5" w:rsidRDefault="00160E3D" w:rsidP="00160E3D">
      <w:pPr>
        <w:pStyle w:val="ConsPlusNormal"/>
        <w:jc w:val="right"/>
      </w:pPr>
      <w:r w:rsidRPr="004440A5">
        <w:t>здравоохранения и социального</w:t>
      </w:r>
    </w:p>
    <w:p w:rsidR="00160E3D" w:rsidRPr="004440A5" w:rsidRDefault="00160E3D" w:rsidP="00160E3D">
      <w:pPr>
        <w:pStyle w:val="ConsPlusNormal"/>
        <w:jc w:val="right"/>
      </w:pPr>
      <w:r w:rsidRPr="004440A5">
        <w:t>развития Российской Федерации</w:t>
      </w:r>
    </w:p>
    <w:p w:rsidR="00160E3D" w:rsidRPr="004440A5" w:rsidRDefault="00160E3D" w:rsidP="00160E3D">
      <w:pPr>
        <w:pStyle w:val="ConsPlusNormal"/>
        <w:jc w:val="right"/>
      </w:pPr>
      <w:r w:rsidRPr="004440A5">
        <w:t>от 12 апреля 2011 г. № 302н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bookmarkStart w:id="12" w:name="Par3149"/>
      <w:bookmarkEnd w:id="12"/>
      <w:r w:rsidRPr="004440A5">
        <w:rPr>
          <w:sz w:val="20"/>
          <w:szCs w:val="20"/>
        </w:rPr>
        <w:t>ПЕРЕЧЕНЬ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РАБОТ, ПРИ ВЫПОЛНЕНИИ КОТОРЫХ ПРОВОДЯТСЯ ОБЯЗАТЕЛЬНЫЕ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ПРЕДВАРИТЕЛЬНЫЕ И ПЕРИОДИЧЕСКИЕ МЕДИЦИНСКИЕ ОСМОТРЫ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(ОБСЛЕДОВАНИЯ) РАБОТНИКОВ</w:t>
      </w:r>
    </w:p>
    <w:p w:rsidR="00160E3D" w:rsidRPr="004440A5" w:rsidRDefault="00160E3D" w:rsidP="00160E3D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shd w:val="clear" w:color="auto" w:fill="EDEDED" w:themeFill="accent3" w:themeFillTint="33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160E3D" w:rsidRPr="004440A5" w:rsidTr="00160E3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EDEDED" w:themeFill="accent3" w:themeFillTint="33"/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Список изменяющих документов</w:t>
            </w:r>
          </w:p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(в ред. Приказов Минздрава России от 15.05.2013 № 296н,</w:t>
            </w:r>
          </w:p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от 05.12.2014 № 801н,</w:t>
            </w:r>
          </w:p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Приказа Минтруда России № 62н, Минздрава России № 49н</w:t>
            </w:r>
          </w:p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от 06.02.2018)</w:t>
            </w:r>
          </w:p>
        </w:tc>
      </w:tr>
    </w:tbl>
    <w:p w:rsidR="00160E3D" w:rsidRPr="004440A5" w:rsidRDefault="00160E3D" w:rsidP="00160E3D">
      <w:pPr>
        <w:pStyle w:val="ConsPlusNormal"/>
        <w:jc w:val="both"/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3"/>
        <w:gridCol w:w="1484"/>
        <w:gridCol w:w="2562"/>
        <w:gridCol w:w="2681"/>
        <w:gridCol w:w="4725"/>
      </w:tblGrid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Участие врачей-специалистов &lt;1&gt;, &lt;2&gt;, &lt;3&gt;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Лабораторные и функциональные исследования &lt;1&gt;, &lt;2&gt;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Дополнительные медицинские противопоказания &lt;4&gt;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1. Работы на высоте, верхолазные работы &lt;5&gt;,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Грыжи, препятствующие работе и имеющие наклонность к ущемлению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Хроническая ишемия мозга (дисциркуляторная энцефалопатия)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Болезни органов зрения:</w:t>
            </w:r>
          </w:p>
          <w:p w:rsidR="00160E3D" w:rsidRPr="004440A5" w:rsidRDefault="00160E3D" w:rsidP="00160E3D">
            <w:pPr>
              <w:pStyle w:val="ConsPlusNormal"/>
              <w:ind w:left="567"/>
            </w:pPr>
            <w:r w:rsidRPr="004440A5">
              <w:t>а) острота зрения без коррекции ниже 0,5 на одном глазу и ниже 0,2 - на другом;</w:t>
            </w:r>
          </w:p>
          <w:p w:rsidR="00160E3D" w:rsidRPr="004440A5" w:rsidRDefault="00160E3D" w:rsidP="00160E3D">
            <w:pPr>
              <w:pStyle w:val="ConsPlusNormal"/>
              <w:ind w:left="567"/>
            </w:pPr>
            <w:r w:rsidRPr="004440A5">
              <w:t>б) ограничение поля зрения более чем 20°;</w:t>
            </w:r>
          </w:p>
          <w:p w:rsidR="00160E3D" w:rsidRPr="004440A5" w:rsidRDefault="00160E3D" w:rsidP="00160E3D">
            <w:pPr>
              <w:pStyle w:val="ConsPlusNormal"/>
              <w:ind w:left="567"/>
            </w:pPr>
            <w:r w:rsidRPr="004440A5">
              <w:t>в) не поддающиеся лечению дакриоциститы и неизлечимое слезотечение;</w:t>
            </w:r>
          </w:p>
          <w:p w:rsidR="00160E3D" w:rsidRPr="004440A5" w:rsidRDefault="00160E3D" w:rsidP="00160E3D">
            <w:pPr>
              <w:pStyle w:val="ConsPlusNormal"/>
              <w:ind w:left="567"/>
            </w:pPr>
            <w:r w:rsidRPr="004440A5">
              <w:t>г) миопия высокой степени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Рецидивирующий тромбофлебит геморроидальных вен и вен нижних конечностей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Беременность и период лактации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1.1. Работы в качестве крановщика (машиниста крана)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 (только для работ на высоте)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Грыжи, препятствующие работе и имеющие наклонность к ущемлению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Хроническая ишемия мозга (дисциркуляторная энцефалопатия)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Болезни органов зрения:</w:t>
            </w:r>
          </w:p>
          <w:p w:rsidR="00160E3D" w:rsidRPr="004440A5" w:rsidRDefault="00160E3D" w:rsidP="00160E3D">
            <w:pPr>
              <w:pStyle w:val="ConsPlusNormal"/>
              <w:ind w:left="567"/>
            </w:pPr>
            <w:r w:rsidRPr="004440A5">
              <w:t>а) острота зрения без коррекции ниже 0,5 на одном глазу и ниже 0,2 - на другом;</w:t>
            </w:r>
          </w:p>
          <w:p w:rsidR="00160E3D" w:rsidRPr="004440A5" w:rsidRDefault="00160E3D" w:rsidP="00160E3D">
            <w:pPr>
              <w:pStyle w:val="ConsPlusNormal"/>
              <w:ind w:left="567"/>
            </w:pPr>
            <w:r w:rsidRPr="004440A5">
              <w:t>б) ограничение поля зрения более чем 20°;</w:t>
            </w:r>
          </w:p>
          <w:p w:rsidR="00160E3D" w:rsidRPr="004440A5" w:rsidRDefault="00160E3D" w:rsidP="00160E3D">
            <w:pPr>
              <w:pStyle w:val="ConsPlusNormal"/>
              <w:ind w:left="567"/>
            </w:pPr>
            <w:r w:rsidRPr="004440A5">
              <w:t>в) не поддающиеся лечению дакриоциститы и неизлечимое слезотечение;</w:t>
            </w:r>
          </w:p>
          <w:p w:rsidR="00160E3D" w:rsidRPr="004440A5" w:rsidRDefault="00160E3D" w:rsidP="00160E3D">
            <w:pPr>
              <w:pStyle w:val="ConsPlusNormal"/>
              <w:ind w:left="567"/>
            </w:pPr>
            <w:r w:rsidRPr="004440A5">
              <w:t>г) миопия высокой степени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Рецидивирующий тромбофлебит геморроидальных вен и вен нижних конечностей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Беременность и период лактации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Беременность и период лактации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Острота зрения с коррекцией ниже 0,5 на одном глазу и ниже 0,2 - на другом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Стойкое слезотечение, не поддающееся лечению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Ограничение поля зрения более чем на 20° по любому из меридианов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Беременность и период лактации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Реовазография сосудов конечностей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Рецидивирующий тромбофлебит геморроидальных вен и вен нижних конечностей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Грыжи, препятствующие работе и имеющие склонность к ущемлению при выполнении работ средней тяжести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Острота зрения с коррекцией ниже 0,5 на одном глазу и ниже 0,2 - на другом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Беременность и период лактации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ФГДС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АЛТ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АСТ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Билирубин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УЗИ брюшной полости</w:t>
            </w:r>
          </w:p>
        </w:tc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Грыжи с наклонностью к ущемлению, выпадение прямой кишки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утратил силу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Острота зрения с коррекцией ниже 0,5 на одном глазу и ниже 0,2 - на другом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Стойкое слезотечение, не поддающееся лечению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Хронические заболевания гепатобилиарной системы с обострениями 2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Бронхиальная астма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12) Хронические болезни почек и мочевыводящих путей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14) Хронические рецидивирующие заболевания кожи с частотой обострения 4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15) Беременность и период лактации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Острота зрения с коррекцией ниже 0,5 на одном глазу и ниже 0,2 - на другом с коррекцией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Ограничение поля зрения более чем на 20°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Стойкое слезотечение, не поддающееся лечению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Хронические рецидивирующие заболевания кожи с частотой обострения 4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Заболевания, препятствующие работе в противогазе (для работников службы газнадзора)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Беременность и период лактации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функции вестибулярного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Хронические заболевания периферической нервной системы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Стойкое слезотечение, не поддающееся лечению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Хронические рецидивирующие заболевания кожи с частотой обострения 4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Беременность и период лактации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Отсутствие конечности, кисти или пальцев кисти с нарушением функции хвата, стопы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Заболевания сосудов (облитерирующий эндартериит, варикозное расширение вен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Хронические рецидивирующие заболевания кожи с частотой обострения 4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Ограничение поля зрения более чем на 20° по любому из меридианов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Беременность и период лактации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Заболевания сердечно-сосудистой системы, даже при наличии компенсации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Хронические заболевания органов дыхания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Общее физическое недоразвитие и недоразвитие опорно-двигательного аппарата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Доброкачественные новообразования, препятствующие выполнению работ в противогазах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Грыжи (все виды)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Облитерирующие заболевания сосудов вне зависимости от степени компенсации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Искривление носовой перегородки с нарушением функции носового дыхания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12) Хронические заболевания среднего уха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14)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16) Понижение остроты зрения ниже 0,8 на одном глазу и ниже 0,5 - на другом, коррекция не допускается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18) Ограничение поля зрения более чем на 20°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19) Болезни эндокринной системы, требующие постоянной лекарственной коррекции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20) Беременность и период лактации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Заболевания сердечно-сосудистой системы, даже при наличии компенсации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Хронические заболевания органов дыхания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Общее физическое недоразвитие и недоразвитие опорно-двигательного аппарата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Доброкачественные новообразования, препятствующие выполнению работ в противогазах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Грыжи (все виды)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Облитерирующие заболевания сосудов вне зависимости от степени компенсации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Искривление носовой перегородки с нарушением функции носового дыхания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12) Хронические заболевания среднего уха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14)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16) Понижение остроты зрения ниже 0,8 на одном глазу и ниже 0,5 - на другом, коррекция не допускается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18) Ограничение поля зрения более чем на 20°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19) Болезни эндокринной системы, требующие постоянной лекарственной коррекции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20) Беременность и период лактации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Острота зрения с коррекцией ниже 0,5 на одном глазу, ниже 0,2 - на другом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Ограничение поля зрения более чем на 20° по любому из меридианов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Беременность и период лактации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Заболевания сердечно-сосудистой системы, даже при наличии компенсации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Хронические заболевания органов дыхания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Общее физическое недоразвитие и недоразвитие опорно-двигательного аппарата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Доброкачественные новообразования, препятствующие выполнению работ в противогазах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Грыжи (все виды)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Облитерирующие заболевания сосудов вне зависимости от степени компенсации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Искривление носовой перегородки с нарушением функции носового дыхания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12) Хронические заболевания среднего уха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14)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16) Понижение остроты зрения ниже 0,8 на одном глазу и ниже 0,5 - на другом, коррекция не допускается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18) Ограничение поля зрения более чем на 20°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19) Болезни эндокринной системы, требующие постоянной лекарственной коррекции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20) Беременность и период лактации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12. Подземные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Заболевания сердечно-сосудистой системы, даже при наличии компенсации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Хронические заболевания органов дыхания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Общее физическое недоразвитие и недоразвитие опорно-двигательного аппарата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Доброкачественные новообразования, препятствующие выполнению работ в противогазах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Грыжи (все виды)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Облитерирующие заболевания сосудов вне зависимости от степени компенсации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Искривление носовой перегородки с нарушением функции носового дыхания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11) Хронические заболевания среднего уха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13) Нарушение функции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15) Понижение остроты зрения ниже 0,8 на одном глазу и ниже 0,5 - на другом, коррекция не допускается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17) Ограничение поля зрения более чем на 20°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18) Болезни эндокринной системы, требующие постоянной лекарственной коррекции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Спирометрия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Заболевания органов кровообращения, даже при наличии компенсации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Глаукома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Хронические заболевания верхних дыхательных путей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Искривление носовой перегородки с нарушением функции носового дыхания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Деформация грудной клетки, вызывающая нарушение дыхания и затрудняющая работу в противогазах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Доброкачественные опухоли, препятствующие выполнению работ в противогазах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Хронические заболевания среднего уха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11) Заболевания вестибулярного анализатора любой этиологии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12) Понижение остроты зрения ниже 0,8 на одном глазу и ниже 0,5 - на другом, коррекция не допускается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14) Ограничение поля зрения более чем на 10°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17) Беременность и период лактации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педикулез;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озена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педикулез;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озена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 при поступлении на работу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педикулез;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озена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озена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 при поступлении на работу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озена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Флюорография легких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 при поступлении на работу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озена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(п. 19 в ред. Приказа Минздрава России от 15.05.2013 № 296н)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озена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Минтруда России № 62н, Минздрава России № 49н от 06.02.2018)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 при поступлении на работу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озена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22. Работы в бассейнах, а также водолечебницах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озена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озена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 при поступлении на работу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инфекции кожи и подкожной клетчатки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 при поступлении на работу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инфекции кожи и подкожной клетчатки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Стоматолог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Рентгенография грудной клетки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крови на сифилис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Мазки на гонорею при поступлении на работу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Заболевания и бактерионосительство: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брюшной тиф, паратифы, сальмонеллез, дизентерия;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гельминтозы;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сифилис в заразном периоде;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лепра;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гонорея (все формы);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инфекции кожи и подкожной клетчатки;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озена</w:t>
            </w:r>
          </w:p>
        </w:tc>
      </w:tr>
      <w:tr w:rsidR="00160E3D" w:rsidRPr="004440A5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Невролог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Оториноларинголог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Хирург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Дерматовенеролог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Аудиометрия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Исследование вестибулярного анализатора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Острота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Цветоощущение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Определение полей зрения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Биомикроскопия сред глаза</w:t>
            </w:r>
          </w:p>
          <w:p w:rsidR="00160E3D" w:rsidRPr="004440A5" w:rsidRDefault="00160E3D" w:rsidP="00160E3D">
            <w:pPr>
              <w:pStyle w:val="ConsPlusNormal"/>
            </w:pPr>
            <w:r w:rsidRPr="004440A5">
              <w:t>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bookmarkStart w:id="13" w:name="Par3798"/>
            <w:bookmarkEnd w:id="13"/>
            <w:r w:rsidRPr="004440A5">
              <w:t>27.1. категории "A"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Отсутствие зрения на одном глазу при остроте зрения ниже 0,8 (без коррекции) на другом.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Центральная скотома абсолютная или относительная (при скотоме и наличии изменений зрительной функции не ниже значений, указанных в п. 1 настоящей графы подпункта - допуск без ограничений).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Паралитическое косоглазие и другие нарушения содружественного движения глаз.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Стойкая диплопия вследствие косоглазия любой этиологии.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11) Спонтанный нистагм при отклонении зрачков на 70° от среднего положения.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12) Ограничение поля зрения более чем на 20° в любом из меридианов.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13) Нарушение цветоощущения.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15) Глаукома.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17) Отсутствие пальцев или фаланг, а также неподвижность в межфаланговых суставах: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отсутствие двух фаланг большого пальца на правой или левой руке;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 xml:space="preserve">отсутствие или неподвижность </w:t>
            </w:r>
            <w:proofErr w:type="gramStart"/>
            <w:r w:rsidRPr="004440A5">
              <w:t>двух</w:t>
            </w:r>
            <w:proofErr w:type="gramEnd"/>
            <w:r w:rsidRPr="004440A5">
              <w:t xml:space="preserve"> или более пальцев на правой руке или полное сведение хотя бы одного пальца;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 xml:space="preserve">отсутствие или неподвижность </w:t>
            </w:r>
            <w:proofErr w:type="gramStart"/>
            <w:r w:rsidRPr="004440A5">
              <w:t>трех</w:t>
            </w:r>
            <w:proofErr w:type="gramEnd"/>
            <w:r w:rsidRPr="004440A5">
              <w:t xml:space="preserve">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23) Хронический гнойный мастоидит, осложнения вследствие мастоидэктомии (киста, свищ).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27.2. категории "A1"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Утратил силу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(в ред. Приказа Минздрава России от 05.12.2014 № 801н)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shd w:val="clear" w:color="auto" w:fill="EDEDED" w:themeFill="accent3" w:themeFillTint="33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EDEDED" w:themeFill="accent3" w:themeFillTint="33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</w:t>
                  </w:r>
                  <w:r>
                    <w:t xml:space="preserve"> </w:t>
                  </w:r>
                  <w:r w:rsidRPr="004440A5">
                    <w:t>В официальном тексте документа, видимо, допущена опечатка в графе 5: подпункт 28.1 в Приложении № 2 к данному документу отсутствует.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27.3. категории "B"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Медицинские противопоказания, изложенные в п. 3 - 25 настоящей графы подпункта 28.1.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Понижение остроты зрения ниже 0,5 на лучшем глазу и ниже 0,2 - на худшем глазу (с коррекцией).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Отсутствие зрения на одном глазу при остроте зрения ниже 0,8 (без коррекции) на другом.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shd w:val="clear" w:color="auto" w:fill="EDEDED" w:themeFill="accent3" w:themeFillTint="33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EDEDED" w:themeFill="accent3" w:themeFillTint="33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</w:t>
                  </w:r>
                  <w:r>
                    <w:t xml:space="preserve"> </w:t>
                  </w:r>
                  <w:r w:rsidRPr="004440A5">
                    <w:t>В официальном тексте документа, видимо, допущена опечатка в графе 5: подпункт 28.1 в Приложении № 2 к данному документу отсутствует.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27.4. категории "B1"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Медицинские противопоказания, изложенные в подпункте 28.1 настоящей графы.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shd w:val="clear" w:color="auto" w:fill="EDEDED" w:themeFill="accent3" w:themeFillTint="33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EDEDED" w:themeFill="accent3" w:themeFillTint="33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</w:t>
                  </w:r>
                  <w:r>
                    <w:t xml:space="preserve"> </w:t>
                  </w:r>
                  <w:r w:rsidRPr="004440A5">
                    <w:t>В официальном тексте документа, видимо, допущена опечатка в графе 5: подпункт 28.4 в Приложении № 2 к данному документу отсутствует.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27.5. категории "BE"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Медицинские противопоказания, изложенные в подпункте 28.4 настоящей графы.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shd w:val="clear" w:color="auto" w:fill="EDEDED" w:themeFill="accent3" w:themeFillTint="33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EDEDED" w:themeFill="accent3" w:themeFillTint="33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</w:t>
                  </w:r>
                  <w:r>
                    <w:t xml:space="preserve"> </w:t>
                  </w:r>
                  <w:r w:rsidRPr="004440A5">
                    <w:t>В официальном тексте документа, видимо, допущена опечатка в графе 5: подпункт 28.1 в Приложении № 2 к данному документу отсутствует.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4440A5" w:rsidTr="00160E3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27.6. категории "C"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Медицинские противопоказания, изложенные в п. 3 - 25 настоящей графы подпункта 28.1.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10) Диабет (все виды и формы).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11) Рост ниже 150 см (вопрос решается индивидуально), резкое отставание физического развития.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12) Беременность и период лактации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shd w:val="clear" w:color="auto" w:fill="EDEDED" w:themeFill="accent3" w:themeFillTint="33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EDEDED" w:themeFill="accent3" w:themeFillTint="33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</w:t>
                  </w:r>
                  <w:r>
                    <w:t xml:space="preserve"> </w:t>
                  </w:r>
                  <w:r w:rsidRPr="004440A5">
                    <w:t>В официальном тексте документа, видимо, допущена опечатка в графе 5: подпункт 28.6 в Приложении № 2 к данному документу отсутствует.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27.7. категории "C1"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Медицинские противопоказания, изложенные в подпункте 28.6 настоящей графы.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Медицинские противопоказания, изложенные в подпункте 28.6 настоящей графы.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27.9. категории "D"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Медицинские противопоказания, изложенные в подпункте 28.6 настоящей графы.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shd w:val="clear" w:color="auto" w:fill="EDEDED" w:themeFill="accent3" w:themeFillTint="33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EDEDED" w:themeFill="accent3" w:themeFillTint="33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</w:t>
                  </w:r>
                  <w:r>
                    <w:t xml:space="preserve"> </w:t>
                  </w:r>
                  <w:r w:rsidRPr="004440A5">
                    <w:t>В официальном тексте документа, видимо, допущена опечатка в графе 5: подпункт 28.6 в Приложении № 2 к данному документу отсутствует.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27.10. категории "D1"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Медицинские противопоказания, изложенные в подпункте 28.6 настоящей графы.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Медицинские противопоказания, изложенные в подпункте 28.6 настоящей графы.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27.12. Трамвай, троллейбус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Медицинские противопоказания, изложенные в подпункте 28.6 настоящей графы.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shd w:val="clear" w:color="auto" w:fill="EDEDED" w:themeFill="accent3" w:themeFillTint="33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EDEDED" w:themeFill="accent3" w:themeFillTint="33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</w:t>
                  </w:r>
                  <w:r>
                    <w:t xml:space="preserve"> </w:t>
                  </w:r>
                  <w:r w:rsidRPr="004440A5">
                    <w:t>В официальном тексте документа, видимо, допущена опечатка в графе 5: подпункт 28.4 в Приложении № 2 к данному документу отсутствует.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27.13. Трактора и другие самоходные машины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Медицинские противопоказания, изложенные в подпункте 28.4 настоящей графы.</w:t>
            </w:r>
          </w:p>
        </w:tc>
      </w:tr>
      <w:tr w:rsidR="00160E3D" w:rsidRPr="00160E3D" w:rsidTr="00160E3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Медицинские противопоказания, изложенные в подпункте 28.4 настоящей графы.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shd w:val="clear" w:color="auto" w:fill="EDEDED" w:themeFill="accent3" w:themeFillTint="33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EDEDED" w:themeFill="accent3" w:themeFillTint="33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</w:t>
                  </w:r>
                  <w:r>
                    <w:t xml:space="preserve"> </w:t>
                  </w:r>
                  <w:r w:rsidRPr="004440A5">
                    <w:t>В официальном тексте документа, видимо, допущена опечатка в графе 5: подпункт 28.1 в Приложении № 2 к данному документу отсутствует.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Отсутствие верхней конечности или кисти.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160E3D" w:rsidRPr="00160E3D" w:rsidTr="00160E3D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shd w:val="clear" w:color="auto" w:fill="EDEDED" w:themeFill="accent3" w:themeFillTint="33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991"/>
            </w:tblGrid>
            <w:tr w:rsidR="00160E3D" w:rsidRPr="00160E3D" w:rsidTr="00160E3D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EDEDED" w:themeFill="accent3" w:themeFillTint="33"/>
                </w:tcPr>
                <w:p w:rsidR="00160E3D" w:rsidRPr="004440A5" w:rsidRDefault="00160E3D" w:rsidP="00160E3D">
                  <w:pPr>
                    <w:pStyle w:val="ConsPlusNormal"/>
                    <w:jc w:val="both"/>
                  </w:pPr>
                  <w:r w:rsidRPr="004440A5">
                    <w:t>Примечание:</w:t>
                  </w:r>
                  <w:r>
                    <w:t xml:space="preserve"> </w:t>
                  </w:r>
                  <w:r w:rsidRPr="004440A5">
                    <w:t>В официальном тексте документа, видимо, допущена опечатка в графе 5: подпункт 28.1 в Приложении № 2 к данному документу отсутствует.</w:t>
                  </w:r>
                </w:p>
              </w:tc>
            </w:tr>
          </w:tbl>
          <w:p w:rsidR="00160E3D" w:rsidRPr="004440A5" w:rsidRDefault="00160E3D" w:rsidP="00160E3D">
            <w:pPr>
              <w:pStyle w:val="ConsPlusNormal"/>
              <w:jc w:val="both"/>
            </w:pPr>
          </w:p>
        </w:tc>
      </w:tr>
      <w:tr w:rsidR="00160E3D" w:rsidRPr="00160E3D" w:rsidTr="00160E3D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27.16. Мотоколяски для инвалидов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  <w:jc w:val="center"/>
            </w:pPr>
            <w:r w:rsidRPr="004440A5"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D" w:rsidRPr="004440A5" w:rsidRDefault="00160E3D" w:rsidP="00160E3D">
            <w:pPr>
              <w:pStyle w:val="ConsPlusNormal"/>
            </w:pPr>
            <w:r w:rsidRPr="004440A5"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3) Отсутствие верхней конечности или кисти.</w:t>
            </w:r>
          </w:p>
          <w:p w:rsidR="00160E3D" w:rsidRPr="004440A5" w:rsidRDefault="00160E3D" w:rsidP="00160E3D">
            <w:pPr>
              <w:pStyle w:val="ConsPlusNormal"/>
              <w:ind w:left="283"/>
            </w:pPr>
            <w:r w:rsidRPr="004440A5"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160E3D" w:rsidRPr="004440A5" w:rsidRDefault="00160E3D" w:rsidP="00160E3D">
      <w:pPr>
        <w:pStyle w:val="ConsPlusNormal"/>
        <w:jc w:val="both"/>
        <w:sectPr w:rsidR="00160E3D" w:rsidRPr="004440A5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--------------------------------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14" w:name="Par3961"/>
      <w:bookmarkEnd w:id="14"/>
      <w:r w:rsidRPr="004440A5"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15" w:name="Par3962"/>
      <w:bookmarkEnd w:id="15"/>
      <w:r w:rsidRPr="004440A5"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16" w:name="Par3963"/>
      <w:bookmarkEnd w:id="16"/>
      <w:r w:rsidRPr="004440A5"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17" w:name="Par3964"/>
      <w:bookmarkEnd w:id="17"/>
      <w:r w:rsidRPr="004440A5">
        <w:t>&lt;4&gt; Дополнительные медицинские противопоказания являются дополнением к общим медицинским противопоказаниям.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18" w:name="Par3965"/>
      <w:bookmarkEnd w:id="18"/>
      <w:r w:rsidRPr="004440A5"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jc w:val="right"/>
        <w:outlineLvl w:val="0"/>
      </w:pPr>
      <w:r w:rsidRPr="004440A5">
        <w:t>Приложение № 3</w:t>
      </w:r>
    </w:p>
    <w:p w:rsidR="00160E3D" w:rsidRPr="004440A5" w:rsidRDefault="00160E3D" w:rsidP="00160E3D">
      <w:pPr>
        <w:pStyle w:val="ConsPlusNormal"/>
        <w:jc w:val="right"/>
      </w:pPr>
      <w:r w:rsidRPr="004440A5">
        <w:t>к приказу Министерства</w:t>
      </w:r>
    </w:p>
    <w:p w:rsidR="00160E3D" w:rsidRPr="004440A5" w:rsidRDefault="00160E3D" w:rsidP="00160E3D">
      <w:pPr>
        <w:pStyle w:val="ConsPlusNormal"/>
        <w:jc w:val="right"/>
      </w:pPr>
      <w:r w:rsidRPr="004440A5">
        <w:t>здравоохранения и социального</w:t>
      </w:r>
    </w:p>
    <w:p w:rsidR="00160E3D" w:rsidRPr="004440A5" w:rsidRDefault="00160E3D" w:rsidP="00160E3D">
      <w:pPr>
        <w:pStyle w:val="ConsPlusNormal"/>
        <w:jc w:val="right"/>
      </w:pPr>
      <w:r w:rsidRPr="004440A5">
        <w:t>развития Российской Федерации</w:t>
      </w:r>
    </w:p>
    <w:p w:rsidR="00160E3D" w:rsidRPr="004440A5" w:rsidRDefault="00160E3D" w:rsidP="00160E3D">
      <w:pPr>
        <w:pStyle w:val="ConsPlusNormal"/>
        <w:jc w:val="right"/>
      </w:pPr>
      <w:r w:rsidRPr="004440A5">
        <w:t>от 12 апреля 2011 г. № 302н</w:t>
      </w:r>
    </w:p>
    <w:p w:rsidR="00160E3D" w:rsidRPr="004440A5" w:rsidRDefault="00160E3D" w:rsidP="00160E3D">
      <w:pPr>
        <w:pStyle w:val="ConsPlusNormal"/>
        <w:jc w:val="right"/>
      </w:pP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bookmarkStart w:id="19" w:name="Par3977"/>
      <w:bookmarkEnd w:id="19"/>
      <w:r w:rsidRPr="004440A5">
        <w:rPr>
          <w:sz w:val="20"/>
          <w:szCs w:val="20"/>
        </w:rPr>
        <w:t>ПОРЯДОК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ПРОВЕДЕНИЯ ОБЯЗАТЕЛЬНЫХ ПРЕДВАРИТЕЛЬНЫХ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(ПРИ ПОСТУПЛЕНИИ НА РАБОТУ) И ПЕРИОДИЧЕСКИХ МЕДИЦИНСКИХ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ОСМОТРОВ (ОБСЛЕДОВАНИЙ) РАБОТНИКОВ, ЗАНЯТЫХ НА ТЯЖЕЛЫХ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РАБОТАХ И НА РАБОТАХ С ВРЕДНЫМИ И (ИЛИ) ОПАСНЫМИ</w:t>
      </w:r>
    </w:p>
    <w:p w:rsidR="00160E3D" w:rsidRPr="004440A5" w:rsidRDefault="00160E3D" w:rsidP="00160E3D">
      <w:pPr>
        <w:pStyle w:val="ConsPlusTitle"/>
        <w:jc w:val="center"/>
        <w:rPr>
          <w:sz w:val="20"/>
          <w:szCs w:val="20"/>
        </w:rPr>
      </w:pPr>
      <w:r w:rsidRPr="004440A5">
        <w:rPr>
          <w:sz w:val="20"/>
          <w:szCs w:val="20"/>
        </w:rPr>
        <w:t>УСЛОВИЯМИ ТРУДА</w:t>
      </w:r>
    </w:p>
    <w:p w:rsidR="00160E3D" w:rsidRPr="004440A5" w:rsidRDefault="00160E3D" w:rsidP="00160E3D">
      <w:pPr>
        <w:pStyle w:val="ConsPlusNormal"/>
        <w:jc w:val="center"/>
      </w:pPr>
    </w:p>
    <w:p w:rsidR="00160E3D" w:rsidRPr="004440A5" w:rsidRDefault="00160E3D" w:rsidP="00160E3D">
      <w:pPr>
        <w:pStyle w:val="ConsPlusTitle"/>
        <w:jc w:val="center"/>
        <w:outlineLvl w:val="1"/>
      </w:pPr>
      <w:r w:rsidRPr="004440A5">
        <w:t>I. ОБЩИЕ ПОЛОЖЕНИЯ</w:t>
      </w:r>
    </w:p>
    <w:p w:rsidR="00160E3D" w:rsidRPr="004440A5" w:rsidRDefault="00160E3D" w:rsidP="00160E3D">
      <w:pPr>
        <w:pStyle w:val="ConsPlusNormal"/>
        <w:jc w:val="center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--------------------------------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&lt;1&gt; Статья 213 Трудового кодекса Российской Федерации.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3. Обязательные периодические медицинские осмотры (обследования) (далее - периодические осмотры) проводятся в целях: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5) предупреждения несчастных случаев на производстве.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Возглавляет врачебную комиссию врач-профпатолог.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Состав врачебной комиссии утверждается приказом (распоряжением) руководителя медицинской организации.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--------------------------------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&lt;1&gt; Статья 212 Трудового кодекса Российской Федерации.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Title"/>
        <w:jc w:val="center"/>
        <w:outlineLvl w:val="1"/>
      </w:pPr>
      <w:r w:rsidRPr="004440A5">
        <w:t>II. ПОРЯДОК ПРОВЕДЕНИЯ ПРЕДВАРИТЕЛЬНЫХ ОСМОТРОВ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20" w:name="Par4011"/>
      <w:bookmarkEnd w:id="20"/>
      <w:r w:rsidRPr="004440A5">
        <w:t>8. Направление заполняется на основании утвержденного работодателем списка контингентов и в нем указывается: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работодателя;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форма собственности и вид экономической деятельности работодателя по ОКВЭД;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медицинской организации, фактический адрес ее местонахождения и код по ОГРН;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вид медицинского осмотра (предварительный или периодический);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фамилия, имя, отчество лица, поступающего на работу (работника);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дата рождения лица, поступающего на работу (работника);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должности (профессии) или вида работы;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Направление выдается лицу, поступающему на работу (работнику), под роспись.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Работодатель (его представитель) обязан организовать учет выданных направлений.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направление;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паспорт (или другой документ установленного образца, удостоверяющий его личность);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паспорт здоровья работника (при наличии);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21" w:name="Par4029"/>
      <w:bookmarkEnd w:id="21"/>
      <w:r w:rsidRPr="004440A5">
        <w:t>10. На лицо, проходящее предварительный осмотр, в медицинской организации оформляются: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10.1. медицинская карта амбулаторного больного (учетная форма № 025/у-04, утвержденная приказом Минздравсоцразвития России от 22 ноября 2004 г. № 255) (зарегистрировано Минюстом России 14.12.2004 №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Медицинская карта хранится в установленном порядке в медицинской организации;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медицинской организации, фактический адрес ее местонахождения и код по ОГРН;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работодателя;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форма собственности и вид экономической деятельности работодателя по ОКВЭД;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Каждому паспорту здоровья присваивается номер и указывается дата его заполнения.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 каждого работника ведется один паспорт здоровья.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Для лиц, прикрепленных на медицинское обслуживание к ФМБА России, паспорт здоровья работника не оформляется.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№ 1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(приложение № 2 к Приказу) (далее - Перечень работ).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22" w:name="Par4047"/>
      <w:bookmarkEnd w:id="22"/>
      <w:r w:rsidRPr="004440A5"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23" w:name="Par4048"/>
      <w:bookmarkEnd w:id="23"/>
      <w:r w:rsidRPr="004440A5">
        <w:t>13. В Заключении указывается: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дата выдачи Заключения;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фамилия, имя, отчество, дата рождения, пол лица, поступающего на работу (работника);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работодателя;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структурного подразделения работодателя (при наличии), должности (профессии) или вида работы;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вредного производственного фактора(-ов) и (или) вида работы;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результат медицинского осмотра (медицинские противопоказания выявлены, не выявлены).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Title"/>
        <w:jc w:val="center"/>
        <w:outlineLvl w:val="1"/>
      </w:pPr>
      <w:r w:rsidRPr="004440A5">
        <w:t>III. ПОРЯДОК ПРОВЕДЕНИЯ ПЕРИОДИЧЕСКИХ ОСМОТРОВ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16. Периодические осмотры проводятся не реже чем в сроки, указанные в Перечне факторов и Перечне работ.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17. Работники в возрасте до 21 года проходят периодические осмотры ежегодно.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пунктом 43 настоящего Порядка.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Включению в списки контингента и поименные списки подлежат работники:</w:t>
      </w:r>
    </w:p>
    <w:p w:rsidR="00160E3D" w:rsidRPr="004440A5" w:rsidRDefault="00160E3D" w:rsidP="00160E3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shd w:val="clear" w:color="auto" w:fill="EDEDED" w:themeFill="accent3" w:themeFillTint="33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60E3D" w:rsidRPr="00160E3D" w:rsidTr="00160E3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EDEDED" w:themeFill="accent3" w:themeFillTint="33"/>
          </w:tcPr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Примечание:</w:t>
            </w:r>
          </w:p>
          <w:p w:rsidR="00160E3D" w:rsidRPr="004440A5" w:rsidRDefault="00160E3D" w:rsidP="00160E3D">
            <w:pPr>
              <w:pStyle w:val="ConsPlusNormal"/>
              <w:jc w:val="both"/>
            </w:pPr>
            <w:r w:rsidRPr="004440A5">
              <w:t>В связи с принятием Федеральных законов от 28.12.2013 № 421-ФЗ, № 426-ФЗ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порядком, см. часть 4 статьи 27 Федерального закона от 28.12.2013 № 426-ФЗ.</w:t>
            </w:r>
          </w:p>
        </w:tc>
      </w:tr>
    </w:tbl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--------------------------------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&lt;1&gt; Приказ Минздравсоцразвития России от 31 августа 2007 г. № 569 "Об утверждении Порядка проведения аттестации рабочих мест по условиям труда" (зарегистрирован Минюстом России 29 ноября 2007 г. № 10577).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выполняющие работы, предусмотренные Перечнем работ.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профессии (должности) работника согласно штатному расписанию;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фамилия, имя, отчество, профессия (должность) работника, подлежащего периодическому медицинскому осмотру;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вредного производственного фактора или вида работы;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структурного подразделения работодателя (при наличии).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пунктом 8 настоящего Порядка.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10 настоящего Порядка.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29. На работника, проходящего периодический осмотр, в медицинской организации оформляются документы, установленные пунктом 10 настоящего Порядка (при отсутствии).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31. По окончании прохождения работником периодического осмотра медицинской организацией оформляется медицинское заключение в порядке, установленном пунктами 12 и 13 настоящего Порядка.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--------------------------------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&lt;1&gt; Приказ Минздравсоцразвития России от 04.02.2010 №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№ 16550).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bookmarkStart w:id="24" w:name="Par4105"/>
      <w:bookmarkEnd w:id="24"/>
      <w:r w:rsidRPr="004440A5">
        <w:t>43. В заключительном акте указывается: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медицинской организации, проводившей предварительный осмотр, адрес ее местонахождения и код по ОГРН;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дата составления акта;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наименование работодателя;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занятых на тяжелых работах и на работах с вредными и (или) опасными условиями труда;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процент охвата работников периодическим медицинским осмотром;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список работников, не завершивших периодический медицинский осмотр;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список работников, не прошедших периодический медицинский осмотр;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не имеющих медицинские противопоказания к работе;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имеющих временные медицинские противопоказания к работе;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имеющих постоянные медицинские противопоказания к работе;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нуждающихся в проведении дополнительного обследования (заключение не дано);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нуждающихся в обследовании в центре профпатологии;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нуждающихся в амбулаторном обследовании и лечении;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нуждающихся в стационарном обследовании и лечении;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нуждающихся в санаторно-курортном лечении;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численность работников, нуждающихся в диспансерном наблюдении;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перечень впервые установленных хронических соматических заболеваний с указанием класса заболеваний по Международной классификации болезней - 10 (далее - МКБ-10);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перечень впервые установленных профессиональных заболеваний с указанием класса заболеваний по МКБ-10;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результаты выполнения рекомендаций предыдущего заключительного акта;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44. Заключительный акт утверждается председателем врачебной комиссии и заверяется печатью медицинской организации.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Title"/>
        <w:jc w:val="center"/>
        <w:outlineLvl w:val="1"/>
      </w:pPr>
      <w:r w:rsidRPr="004440A5">
        <w:t>IV. МЕДИЦИНСКИЕ ПРОТИВОПОКАЗАНИЯ К ДОПУСКУ К РАБОТАМ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нарколепсия и катаплексия;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--------------------------------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алкоголизм, токсикомания, наркомания;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злокачественные новообразования любой локализации &lt;1&gt;;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--------------------------------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гипертоническая болезнь III стадии, 3 степени, риск IV;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хронические болезни сердца и перикарда с недостаточностью кровообращения ФК III, НК 2 и более степени;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ишемическая болезнь сердца: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стенокардия ФК III - IV;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с нарушением проводимости (синоаурикулярная блокада III степени, слабость синусового узла);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постинфарктный кардиосклероз, аневризма сердца;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аневризмы и расслоения любых отделов аорты и артерий;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облитерирующий атеросклероз аорты с облитерацией висцеральных артерий и нарушением функции органов;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лимфангиит и другие нарушения лимфооттока 3 - 4 степени;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 xml:space="preserve">ревматизм: активная фаза, частые рецидивы с поражением сердца и </w:t>
      </w:r>
      <w:proofErr w:type="gramStart"/>
      <w:r w:rsidRPr="004440A5">
        <w:t>других органов</w:t>
      </w:r>
      <w:proofErr w:type="gramEnd"/>
      <w:r w:rsidRPr="004440A5">
        <w:t xml:space="preserve"> и систем и хронической сердечной недостаточностью 2 - 3 степени;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активные формы туберкулеза любой локализации;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хронические болезни почек и мочевыводящих путей с явлениями хронической почечной недостаточности 2 - 3 степени;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неспецифический язвенный колит и болезнь Крона тяжелого течения;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диффузные заболевания соединительной ткани с нарушением функции органов и систем 3 - 4 степени, системные васкулиты;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хронические заболевания опорно-двигательного аппарата с нарушениями функции 2 - 3 степени;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хронические заболевания кожи: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хроническая распространенная, часто рецидивирующая (не менее 4 раз в год) экзема;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псориаз универсальный, распространенный, артропатический, пустулезный, псориатическая эритродермия;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вульгарная пузырчатка;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хронический необратимый распространенный ихтиоз;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хронический прогрессирующий атопический дерматит;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беременность и период лактации &lt;1&gt;;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привычное невынашивание и аномалии плода в анамнезе у женщин детородного возраста &lt;1&gt;;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--------------------------------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&lt;1&gt; Только для лиц, работающих в контакте с вредными и (или) опасными производственными факторами, указанными в Перечне факторов.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160E3D" w:rsidRPr="004440A5" w:rsidRDefault="00160E3D" w:rsidP="00160E3D">
      <w:pPr>
        <w:pStyle w:val="ConsPlusNormal"/>
        <w:ind w:firstLine="540"/>
        <w:jc w:val="both"/>
      </w:pPr>
      <w:r w:rsidRPr="004440A5">
        <w:t>глаукома любой стадии при нестабилизированном течении.</w:t>
      </w:r>
    </w:p>
    <w:p w:rsidR="00160E3D" w:rsidRPr="004440A5" w:rsidRDefault="00160E3D" w:rsidP="00160E3D">
      <w:pPr>
        <w:pStyle w:val="ConsPlusNormal"/>
        <w:spacing w:before="200"/>
        <w:ind w:firstLine="540"/>
        <w:jc w:val="both"/>
      </w:pPr>
      <w:r w:rsidRPr="004440A5">
        <w:t>49. Дополнительные медицинские противопоказания указаны в Перечне факторов и Перечне работ.</w:t>
      </w:r>
    </w:p>
    <w:p w:rsidR="00160E3D" w:rsidRPr="004440A5" w:rsidRDefault="00160E3D" w:rsidP="00160E3D">
      <w:pPr>
        <w:pStyle w:val="ConsPlusNormal"/>
        <w:ind w:firstLine="540"/>
        <w:jc w:val="both"/>
      </w:pPr>
    </w:p>
    <w:p w:rsidR="00557A9D" w:rsidRPr="00BF3C8E" w:rsidRDefault="00557A9D" w:rsidP="00160E3D">
      <w:pPr>
        <w:rPr>
          <w:lang w:val="ru-RU"/>
        </w:rPr>
      </w:pPr>
    </w:p>
    <w:sectPr w:rsidR="00557A9D" w:rsidRPr="00BF3C8E" w:rsidSect="00554517">
      <w:headerReference w:type="default" r:id="rId16"/>
      <w:footerReference w:type="default" r:id="rId17"/>
      <w:pgSz w:w="11907" w:h="16840" w:code="9"/>
      <w:pgMar w:top="1134" w:right="567" w:bottom="567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3D" w:rsidRDefault="00160E3D" w:rsidP="00BE66DE">
      <w:pPr>
        <w:spacing w:after="0" w:line="240" w:lineRule="auto"/>
      </w:pPr>
      <w:r>
        <w:separator/>
      </w:r>
    </w:p>
  </w:endnote>
  <w:endnote w:type="continuationSeparator" w:id="0">
    <w:p w:rsidR="00160E3D" w:rsidRDefault="00160E3D" w:rsidP="00B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 w:rsidP="00BE66DE">
    <w:pPr>
      <w:pStyle w:val="a5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noProof/>
        <w:sz w:val="20"/>
        <w:szCs w:val="20"/>
        <w:lang w:val="ru-RU" w:eastAsia="ru-RU"/>
      </w:rPr>
      <w:drawing>
        <wp:inline distT="0" distB="0" distL="0" distR="0">
          <wp:extent cx="6480810" cy="4572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098"/>
    </w:tblGrid>
    <w:tr w:rsidR="00160E3D" w:rsidTr="00557A9D">
      <w:tc>
        <w:tcPr>
          <w:tcW w:w="5098" w:type="dxa"/>
        </w:tcPr>
        <w:p w:rsidR="00160E3D" w:rsidRDefault="00160E3D" w:rsidP="00557A9D">
          <w:pPr>
            <w:pStyle w:val="a5"/>
            <w:rPr>
              <w:rFonts w:ascii="Arial" w:hAnsi="Arial" w:cs="Arial"/>
              <w:sz w:val="10"/>
              <w:szCs w:val="10"/>
              <w:lang w:val="ru-RU"/>
            </w:rPr>
          </w:pPr>
        </w:p>
        <w:p w:rsidR="00160E3D" w:rsidRPr="00F64BDE" w:rsidRDefault="00160E3D" w:rsidP="00557A9D">
          <w:pPr>
            <w:pStyle w:val="a5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ООО «</w:t>
          </w:r>
          <w:r w:rsidRPr="00F64BDE">
            <w:rPr>
              <w:rFonts w:ascii="Arial" w:hAnsi="Arial" w:cs="Arial"/>
              <w:sz w:val="20"/>
              <w:szCs w:val="20"/>
              <w:lang w:val="ru-RU"/>
            </w:rPr>
            <w:t>ИнформКонсот»</w:t>
          </w:r>
        </w:p>
        <w:p w:rsidR="00160E3D" w:rsidRPr="00F64BDE" w:rsidRDefault="00160E3D" w:rsidP="00557A9D">
          <w:pPr>
            <w:pStyle w:val="a5"/>
            <w:rPr>
              <w:rFonts w:ascii="Arial" w:hAnsi="Arial" w:cs="Arial"/>
              <w:sz w:val="20"/>
              <w:szCs w:val="20"/>
              <w:lang w:val="ru-RU"/>
            </w:rPr>
          </w:pPr>
          <w:r w:rsidRPr="00F64BDE">
            <w:rPr>
              <w:rFonts w:ascii="Arial" w:hAnsi="Arial" w:cs="Arial"/>
              <w:sz w:val="20"/>
              <w:szCs w:val="20"/>
              <w:lang w:val="ru-RU"/>
            </w:rPr>
            <w:t>ИНН 6671022839 КПП 667101001</w:t>
          </w:r>
        </w:p>
        <w:p w:rsidR="00160E3D" w:rsidRPr="00F64BDE" w:rsidRDefault="00160E3D" w:rsidP="00BE66DE">
          <w:pPr>
            <w:pStyle w:val="a5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098" w:type="dxa"/>
        </w:tcPr>
        <w:p w:rsidR="00160E3D" w:rsidRPr="00BD28A5" w:rsidRDefault="00160E3D" w:rsidP="00557A9D">
          <w:pPr>
            <w:pStyle w:val="a5"/>
            <w:jc w:val="right"/>
            <w:rPr>
              <w:rFonts w:ascii="Arial" w:hAnsi="Arial" w:cs="Arial"/>
              <w:sz w:val="10"/>
              <w:szCs w:val="10"/>
            </w:rPr>
          </w:pPr>
        </w:p>
        <w:p w:rsidR="00160E3D" w:rsidRPr="00554517" w:rsidRDefault="00160E3D" w:rsidP="00557A9D">
          <w:pPr>
            <w:pStyle w:val="a5"/>
            <w:jc w:val="right"/>
            <w:rPr>
              <w:rFonts w:ascii="Arial" w:hAnsi="Arial" w:cs="Arial"/>
              <w:sz w:val="20"/>
              <w:szCs w:val="20"/>
            </w:rPr>
          </w:pPr>
          <w:r w:rsidRPr="00F64BDE">
            <w:rPr>
              <w:rFonts w:ascii="Arial" w:hAnsi="Arial" w:cs="Arial"/>
              <w:sz w:val="20"/>
              <w:szCs w:val="20"/>
              <w:lang w:val="ru-RU"/>
            </w:rPr>
            <w:t>Тел</w:t>
          </w:r>
          <w:r w:rsidRPr="00F64BDE">
            <w:rPr>
              <w:rFonts w:ascii="Arial" w:hAnsi="Arial" w:cs="Arial"/>
              <w:sz w:val="20"/>
              <w:szCs w:val="20"/>
            </w:rPr>
            <w:t>.: +7(</w:t>
          </w:r>
          <w:r w:rsidRPr="00DE54C3">
            <w:rPr>
              <w:rFonts w:ascii="Arial" w:hAnsi="Arial" w:cs="Arial"/>
              <w:sz w:val="20"/>
              <w:szCs w:val="20"/>
            </w:rPr>
            <w:t>499</w:t>
          </w:r>
          <w:r w:rsidRPr="00F64BDE">
            <w:rPr>
              <w:rFonts w:ascii="Arial" w:hAnsi="Arial" w:cs="Arial"/>
              <w:sz w:val="20"/>
              <w:szCs w:val="20"/>
            </w:rPr>
            <w:t xml:space="preserve">) </w:t>
          </w:r>
          <w:r w:rsidRPr="00554517">
            <w:rPr>
              <w:rFonts w:ascii="Arial" w:hAnsi="Arial" w:cs="Arial"/>
              <w:sz w:val="20"/>
              <w:szCs w:val="20"/>
            </w:rPr>
            <w:t>288</w:t>
          </w:r>
          <w:r w:rsidRPr="00F64BDE">
            <w:rPr>
              <w:rFonts w:ascii="Arial" w:hAnsi="Arial" w:cs="Arial"/>
              <w:sz w:val="20"/>
              <w:szCs w:val="20"/>
            </w:rPr>
            <w:t>-</w:t>
          </w:r>
          <w:r w:rsidRPr="00554517">
            <w:rPr>
              <w:rFonts w:ascii="Arial" w:hAnsi="Arial" w:cs="Arial"/>
              <w:sz w:val="20"/>
              <w:szCs w:val="20"/>
            </w:rPr>
            <w:t>98</w:t>
          </w:r>
          <w:r w:rsidRPr="00F64BDE">
            <w:rPr>
              <w:rFonts w:ascii="Arial" w:hAnsi="Arial" w:cs="Arial"/>
              <w:sz w:val="20"/>
              <w:szCs w:val="20"/>
            </w:rPr>
            <w:t>-</w:t>
          </w:r>
          <w:r w:rsidRPr="00554517">
            <w:rPr>
              <w:rFonts w:ascii="Arial" w:hAnsi="Arial" w:cs="Arial"/>
              <w:sz w:val="20"/>
              <w:szCs w:val="20"/>
            </w:rPr>
            <w:t>08</w:t>
          </w:r>
        </w:p>
        <w:p w:rsidR="00160E3D" w:rsidRPr="00F64BDE" w:rsidRDefault="00160E3D" w:rsidP="00F64BDE">
          <w:pPr>
            <w:pStyle w:val="a5"/>
            <w:jc w:val="right"/>
            <w:rPr>
              <w:rFonts w:ascii="Arial" w:hAnsi="Arial" w:cs="Arial"/>
              <w:sz w:val="20"/>
              <w:szCs w:val="20"/>
            </w:rPr>
          </w:pPr>
          <w:r w:rsidRPr="00F64BDE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2" w:history="1">
            <w:r w:rsidRPr="00F64BDE">
              <w:rPr>
                <w:rStyle w:val="a7"/>
                <w:rFonts w:ascii="Arial" w:hAnsi="Arial" w:cs="Arial"/>
                <w:color w:val="auto"/>
                <w:sz w:val="20"/>
                <w:szCs w:val="20"/>
                <w:u w:val="none"/>
              </w:rPr>
              <w:t>info@consot.ru</w:t>
            </w:r>
          </w:hyperlink>
        </w:p>
      </w:tc>
    </w:tr>
  </w:tbl>
  <w:p w:rsidR="00160E3D" w:rsidRDefault="00160E3D" w:rsidP="005545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3D" w:rsidRDefault="00160E3D" w:rsidP="00BE66DE">
      <w:pPr>
        <w:spacing w:after="0" w:line="240" w:lineRule="auto"/>
      </w:pPr>
      <w:r>
        <w:separator/>
      </w:r>
    </w:p>
  </w:footnote>
  <w:footnote w:type="continuationSeparator" w:id="0">
    <w:p w:rsidR="00160E3D" w:rsidRDefault="00160E3D" w:rsidP="00BE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3D" w:rsidRDefault="00160E3D">
    <w:pPr>
      <w:pStyle w:val="a3"/>
    </w:pPr>
    <w:r>
      <w:rPr>
        <w:noProof/>
        <w:lang w:val="ru-RU" w:eastAsia="ru-RU"/>
      </w:rPr>
      <w:drawing>
        <wp:inline distT="0" distB="0" distL="0" distR="0">
          <wp:extent cx="6480810" cy="67627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E3D" w:rsidRDefault="00160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DB"/>
    <w:rsid w:val="00006C93"/>
    <w:rsid w:val="00160E3D"/>
    <w:rsid w:val="00310939"/>
    <w:rsid w:val="003C4747"/>
    <w:rsid w:val="00554517"/>
    <w:rsid w:val="00557A9D"/>
    <w:rsid w:val="005E660E"/>
    <w:rsid w:val="007C5340"/>
    <w:rsid w:val="008E4534"/>
    <w:rsid w:val="00900445"/>
    <w:rsid w:val="00923A9E"/>
    <w:rsid w:val="00B15994"/>
    <w:rsid w:val="00BA3334"/>
    <w:rsid w:val="00BD28A5"/>
    <w:rsid w:val="00BE66DE"/>
    <w:rsid w:val="00BF3C8E"/>
    <w:rsid w:val="00C55743"/>
    <w:rsid w:val="00C86AF3"/>
    <w:rsid w:val="00CD15B6"/>
    <w:rsid w:val="00DE54C3"/>
    <w:rsid w:val="00E60686"/>
    <w:rsid w:val="00F05EDB"/>
    <w:rsid w:val="00F34FAD"/>
    <w:rsid w:val="00F64BDE"/>
    <w:rsid w:val="00F9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EDE65"/>
  <w15:docId w15:val="{E2A43888-BD33-4058-A3CC-7E5D370A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6DE"/>
  </w:style>
  <w:style w:type="paragraph" w:styleId="a5">
    <w:name w:val="footer"/>
    <w:basedOn w:val="a"/>
    <w:link w:val="a6"/>
    <w:uiPriority w:val="99"/>
    <w:unhideWhenUsed/>
    <w:rsid w:val="00BE66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6DE"/>
  </w:style>
  <w:style w:type="character" w:styleId="a7">
    <w:name w:val="Hyperlink"/>
    <w:basedOn w:val="a0"/>
    <w:uiPriority w:val="99"/>
    <w:unhideWhenUsed/>
    <w:rsid w:val="00BE66D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5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8A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BF3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val="ru-RU" w:eastAsia="ru-RU"/>
    </w:rPr>
  </w:style>
  <w:style w:type="paragraph" w:customStyle="1" w:styleId="ConsPlusNormal">
    <w:name w:val="ConsPlusNormal"/>
    <w:rsid w:val="00160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160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sot.ru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yperlink" Target="mailto:info@conso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sot.ru" TargetMode="External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113</Pages>
  <Words>32070</Words>
  <Characters>182799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Кафедра экономики предприятий (econopr@usue.ru)</cp:lastModifiedBy>
  <cp:revision>11</cp:revision>
  <dcterms:created xsi:type="dcterms:W3CDTF">2018-11-22T09:12:00Z</dcterms:created>
  <dcterms:modified xsi:type="dcterms:W3CDTF">2019-03-05T12:05:00Z</dcterms:modified>
</cp:coreProperties>
</file>